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8FE0C11" wp14:paraId="2C078E63" wp14:textId="522EEE88">
      <w:pPr>
        <w:jc w:val="center"/>
      </w:pPr>
      <w:r w:rsidR="67EF709D">
        <w:rPr/>
        <w:t>HOW TO SUBMIT NEW INFORMATION FORM</w:t>
      </w:r>
    </w:p>
    <w:p w:rsidR="67EF709D" w:rsidRDefault="67EF709D" w14:paraId="51678FAA" w14:textId="10BCA898">
      <w:r w:rsidR="67EF709D">
        <w:rPr/>
        <w:t xml:space="preserve">Log into </w:t>
      </w:r>
      <w:hyperlink r:id="Rbb2fa50893d14ccf">
        <w:r w:rsidRPr="08FE0C11" w:rsidR="67EF709D">
          <w:rPr>
            <w:rStyle w:val="Hyperlink"/>
          </w:rPr>
          <w:t>iMedRIS</w:t>
        </w:r>
      </w:hyperlink>
      <w:r w:rsidR="456E6F64">
        <w:rPr/>
        <w:t>.</w:t>
      </w:r>
    </w:p>
    <w:p w:rsidR="67EF709D" w:rsidRDefault="67EF709D" w14:paraId="6DD73557" w14:textId="7DD3ED80">
      <w:r w:rsidR="67EF709D">
        <w:rPr/>
        <w:t xml:space="preserve">Once logged in you will land on the Study Assistant page. </w:t>
      </w:r>
    </w:p>
    <w:p w:rsidR="0758DC31" w:rsidRDefault="0758DC31" w14:paraId="7966EA47" w14:textId="20DB5183">
      <w:r w:rsidR="67EF709D">
        <w:rPr/>
        <w:t xml:space="preserve">Go to the All Studies section on the bottom half of the page and </w:t>
      </w:r>
      <w:r w:rsidR="67EF709D">
        <w:rPr/>
        <w:t>locate</w:t>
      </w:r>
      <w:r w:rsidR="67EF709D">
        <w:rPr/>
        <w:t xml:space="preserve"> the study in which </w:t>
      </w:r>
      <w:r w:rsidR="67EF709D">
        <w:rPr/>
        <w:t>new information</w:t>
      </w:r>
      <w:r w:rsidR="67EF709D">
        <w:rPr/>
        <w:t xml:space="preserve"> is being reported. </w:t>
      </w:r>
    </w:p>
    <w:p w:rsidR="53F6A57F" w:rsidRDefault="53F6A57F" w14:paraId="11062DEC" w14:textId="1F2B7096">
      <w:r w:rsidR="53F6A57F">
        <w:rPr/>
        <w:t xml:space="preserve">Click on the </w:t>
      </w:r>
      <w:r w:rsidRPr="08FE0C11" w:rsidR="53F6A57F">
        <w:rPr>
          <w:b w:val="1"/>
          <w:bCs w:val="1"/>
        </w:rPr>
        <w:t>Forms</w:t>
      </w:r>
      <w:r w:rsidR="53F6A57F">
        <w:rPr/>
        <w:t xml:space="preserve"> Icon.</w:t>
      </w:r>
    </w:p>
    <w:p w:rsidR="53F6A57F" w:rsidRDefault="53F6A57F" w14:paraId="1E0A643B" w14:textId="3DD247C3">
      <w:r w:rsidR="53F6A57F">
        <w:drawing>
          <wp:inline wp14:editId="56A630C3" wp14:anchorId="64B686CD">
            <wp:extent cx="5943600" cy="895350"/>
            <wp:effectExtent l="0" t="0" r="0" b="0"/>
            <wp:docPr id="91354751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13547512" name=""/>
                    <pic:cNvPicPr/>
                  </pic:nvPicPr>
                  <pic:blipFill>
                    <a:blip xmlns:r="http://schemas.openxmlformats.org/officeDocument/2006/relationships" r:embed="rId13834275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43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3F6A57F" w:rsidRDefault="53F6A57F" w14:paraId="21088968" w14:textId="761A5104">
      <w:r w:rsidR="53F6A57F">
        <w:rPr/>
        <w:t xml:space="preserve">In the New Information Form section </w:t>
      </w:r>
      <w:r w:rsidR="224B9E5D">
        <w:rPr/>
        <w:t xml:space="preserve">- </w:t>
      </w:r>
      <w:r w:rsidR="53F6A57F">
        <w:rPr/>
        <w:t xml:space="preserve">click on </w:t>
      </w:r>
      <w:r w:rsidRPr="08FE0C11" w:rsidR="53F6A57F">
        <w:rPr>
          <w:b w:val="1"/>
          <w:bCs w:val="1"/>
        </w:rPr>
        <w:t xml:space="preserve">Start a </w:t>
      </w:r>
      <w:r w:rsidRPr="08FE0C11" w:rsidR="5BDB5F6F">
        <w:rPr>
          <w:b w:val="1"/>
          <w:bCs w:val="1"/>
        </w:rPr>
        <w:t>new Submission</w:t>
      </w:r>
      <w:r w:rsidR="5BDB5F6F">
        <w:rPr/>
        <w:t xml:space="preserve"> Icon. </w:t>
      </w:r>
    </w:p>
    <w:p w:rsidR="7EA29C9C" w:rsidRDefault="7EA29C9C" w14:paraId="3DA8D697" w14:textId="59F5DF30">
      <w:r w:rsidR="7EA29C9C">
        <w:drawing>
          <wp:inline wp14:editId="488484CD" wp14:anchorId="12CB31C2">
            <wp:extent cx="5943600" cy="2828925"/>
            <wp:effectExtent l="0" t="0" r="0" b="0"/>
            <wp:docPr id="16277574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775744" name=""/>
                    <pic:cNvPicPr/>
                  </pic:nvPicPr>
                  <pic:blipFill>
                    <a:blip xmlns:r="http://schemas.openxmlformats.org/officeDocument/2006/relationships" r:embed="rId66091890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EA29C9C" w:rsidRDefault="7EA29C9C" w14:paraId="2C1BD1FC" w14:textId="04063F2B">
      <w:r w:rsidR="7EA29C9C">
        <w:rPr/>
        <w:t xml:space="preserve">Click on </w:t>
      </w:r>
      <w:r w:rsidR="15B3CE41">
        <w:drawing>
          <wp:inline wp14:editId="28F62F83" wp14:anchorId="4319A332">
            <wp:extent cx="1809750" cy="219075"/>
            <wp:effectExtent l="0" t="0" r="0" b="0"/>
            <wp:docPr id="131795684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17956844" name=""/>
                    <pic:cNvPicPr/>
                  </pic:nvPicPr>
                  <pic:blipFill>
                    <a:blip xmlns:r="http://schemas.openxmlformats.org/officeDocument/2006/relationships" r:embed="rId125062515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EA29C9C">
        <w:rPr/>
        <w:t xml:space="preserve">in the upper right-hand corner after completing each section. </w:t>
      </w:r>
    </w:p>
    <w:p w:rsidR="12080599" w:rsidRDefault="12080599" w14:paraId="126BEBD1" w14:textId="28928A6E">
      <w:r w:rsidR="12080599">
        <w:rPr/>
        <w:t xml:space="preserve">Section 1.6: Provide a </w:t>
      </w:r>
      <w:r w:rsidR="788275F8">
        <w:rPr/>
        <w:t>brief description of the study status (</w:t>
      </w:r>
      <w:r w:rsidR="788275F8">
        <w:rPr/>
        <w:t>i.e.</w:t>
      </w:r>
      <w:r w:rsidR="788275F8">
        <w:rPr/>
        <w:t xml:space="preserve"> </w:t>
      </w:r>
      <w:r w:rsidR="4F2F0B91">
        <w:rPr/>
        <w:t>Active-</w:t>
      </w:r>
      <w:r w:rsidR="788275F8">
        <w:rPr/>
        <w:t xml:space="preserve">Exempt, </w:t>
      </w:r>
      <w:r w:rsidR="6326F901">
        <w:rPr/>
        <w:t>Active</w:t>
      </w:r>
      <w:r w:rsidR="5116681E">
        <w:rPr/>
        <w:t>-</w:t>
      </w:r>
      <w:r w:rsidR="788275F8">
        <w:rPr/>
        <w:t>Non-Exempt</w:t>
      </w:r>
      <w:r w:rsidR="2CDCEE83">
        <w:rPr/>
        <w:t xml:space="preserve"> Expedite Review, Active-Non-Exempt Full Board Review</w:t>
      </w:r>
      <w:r w:rsidR="2645EB16">
        <w:rPr/>
        <w:t>, etc.</w:t>
      </w:r>
      <w:r w:rsidR="788275F8">
        <w:rPr/>
        <w:t>)</w:t>
      </w:r>
      <w:r w:rsidR="167EB203">
        <w:rPr/>
        <w:t xml:space="preserve"> The status can be found on the study </w:t>
      </w:r>
      <w:r w:rsidR="167EB203">
        <w:rPr/>
        <w:t>assistant</w:t>
      </w:r>
      <w:r w:rsidR="167EB203">
        <w:rPr/>
        <w:t xml:space="preserve"> page. </w:t>
      </w:r>
    </w:p>
    <w:p w:rsidR="167EB203" w:rsidRDefault="167EB203" w14:paraId="3542420D" w14:textId="7E4A6EAE">
      <w:r w:rsidR="167EB203">
        <w:drawing>
          <wp:inline wp14:editId="1B20C41C" wp14:anchorId="4050954F">
            <wp:extent cx="1304925" cy="571500"/>
            <wp:effectExtent l="0" t="0" r="0" b="0"/>
            <wp:docPr id="104698422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46984221" name=""/>
                    <pic:cNvPicPr/>
                  </pic:nvPicPr>
                  <pic:blipFill>
                    <a:blip xmlns:r="http://schemas.openxmlformats.org/officeDocument/2006/relationships" r:embed="rId4450187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88275F8" w:rsidRDefault="788275F8" w14:paraId="564747D5" w14:textId="51EC5543">
      <w:r w:rsidR="788275F8">
        <w:rPr/>
        <w:t xml:space="preserve"> </w:t>
      </w:r>
      <w:r w:rsidR="4C8169CE">
        <w:rPr/>
        <w:t>I</w:t>
      </w:r>
      <w:r w:rsidR="788275F8">
        <w:rPr/>
        <w:t xml:space="preserve">nclude the current number of subjects enrolled locally, any unexpected trends or </w:t>
      </w:r>
      <w:r w:rsidR="721F29C0">
        <w:rPr/>
        <w:t>occurrences</w:t>
      </w:r>
      <w:r w:rsidR="3FEF34A8">
        <w:rPr/>
        <w:t>, or other pertinent information that may</w:t>
      </w:r>
      <w:r w:rsidR="3FEF34A8">
        <w:rPr/>
        <w:t xml:space="preserve"> </w:t>
      </w:r>
      <w:r w:rsidR="3FEF34A8">
        <w:rPr/>
        <w:t>facilitat</w:t>
      </w:r>
      <w:r w:rsidR="3FEF34A8">
        <w:rPr/>
        <w:t>e</w:t>
      </w:r>
      <w:r w:rsidR="3FEF34A8">
        <w:rPr/>
        <w:t xml:space="preserve"> IRB Review. </w:t>
      </w:r>
    </w:p>
    <w:p w:rsidR="3FEF34A8" w:rsidRDefault="3FEF34A8" w14:paraId="19B1B8F7" w14:textId="5B7264F4">
      <w:r w:rsidR="3FEF34A8">
        <w:rPr/>
        <w:t xml:space="preserve">Section 1.7: </w:t>
      </w:r>
      <w:r w:rsidR="3FEF34A8">
        <w:rPr/>
        <w:t>Identify</w:t>
      </w:r>
      <w:r w:rsidR="3FEF34A8">
        <w:rPr/>
        <w:t xml:space="preserve"> what </w:t>
      </w:r>
      <w:r w:rsidR="1AB28124">
        <w:rPr/>
        <w:t>c</w:t>
      </w:r>
      <w:r w:rsidR="3FEF34A8">
        <w:rPr/>
        <w:t xml:space="preserve">ategory this </w:t>
      </w:r>
      <w:r w:rsidR="3FEF34A8">
        <w:rPr/>
        <w:t>new information</w:t>
      </w:r>
      <w:r w:rsidR="3FEF34A8">
        <w:rPr/>
        <w:t xml:space="preserve"> falls under</w:t>
      </w:r>
      <w:r w:rsidR="44EB7DCD">
        <w:rPr/>
        <w:t xml:space="preserve">. Click on the </w:t>
      </w:r>
      <w:r w:rsidR="44EB7DCD">
        <w:drawing>
          <wp:inline wp14:editId="5795B5CE" wp14:anchorId="58665058">
            <wp:extent cx="428625" cy="295275"/>
            <wp:effectExtent l="0" t="0" r="0" b="0"/>
            <wp:docPr id="166028298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60282989" name=""/>
                    <pic:cNvPicPr/>
                  </pic:nvPicPr>
                  <pic:blipFill>
                    <a:blip xmlns:r="http://schemas.openxmlformats.org/officeDocument/2006/relationships" r:embed="rId85239436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4EB7DCD">
        <w:rPr/>
        <w:t xml:space="preserve"> icon to access a list of categories to choose from. </w:t>
      </w:r>
      <w:r w:rsidR="37F47BD2">
        <w:rPr/>
        <w:t xml:space="preserve">Note that information that does not fall under any of the listed categories does not require reporting to the IRB. </w:t>
      </w:r>
    </w:p>
    <w:p w:rsidR="37F47BD2" w:rsidRDefault="37F47BD2" w14:paraId="4C789431" w14:textId="3EAE6B03">
      <w:r w:rsidR="37F47BD2">
        <w:rPr/>
        <w:t>Section 1.8: Provide a brief description of the corrective action plan to prevent recurrence.</w:t>
      </w:r>
    </w:p>
    <w:p w:rsidR="37F47BD2" w:rsidRDefault="37F47BD2" w14:paraId="5DAFC85E" w14:textId="04E7060E">
      <w:r w:rsidR="37F47BD2">
        <w:rPr/>
        <w:t xml:space="preserve">Section 1.9: Enter the date you became aware of this information by clicking on the </w:t>
      </w:r>
      <w:r w:rsidR="37F47BD2">
        <w:drawing>
          <wp:inline wp14:editId="08DEA400" wp14:anchorId="4F7CED1D">
            <wp:extent cx="371475" cy="247650"/>
            <wp:effectExtent l="0" t="0" r="0" b="0"/>
            <wp:docPr id="102079913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20799138" name=""/>
                    <pic:cNvPicPr/>
                  </pic:nvPicPr>
                  <pic:blipFill>
                    <a:blip xmlns:r="http://schemas.openxmlformats.org/officeDocument/2006/relationships" r:embed="rId152587353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7F47BD2">
        <w:rPr/>
        <w:t xml:space="preserve"> icon</w:t>
      </w:r>
      <w:r w:rsidR="271293CE">
        <w:rPr/>
        <w:t xml:space="preserve"> to navigate the calendar.</w:t>
      </w:r>
    </w:p>
    <w:p w:rsidR="271293CE" w:rsidRDefault="271293CE" w14:paraId="02C4DAC6" w14:textId="52DD9BD8">
      <w:r w:rsidR="271293CE">
        <w:rPr/>
        <w:t xml:space="preserve">Section 1.10: </w:t>
      </w:r>
      <w:r w:rsidR="271293CE">
        <w:rPr/>
        <w:t>Determine</w:t>
      </w:r>
      <w:r w:rsidR="271293CE">
        <w:rPr/>
        <w:t xml:space="preserve"> if this information </w:t>
      </w:r>
      <w:r w:rsidR="271293CE">
        <w:rPr/>
        <w:t>indicates</w:t>
      </w:r>
      <w:r w:rsidR="271293CE">
        <w:rPr/>
        <w:t xml:space="preserve"> new or increased risk, or a safety issue for the study. </w:t>
      </w:r>
    </w:p>
    <w:p w:rsidR="271293CE" w:rsidRDefault="271293CE" w14:paraId="2128E2CE" w14:textId="1138B38B">
      <w:r w:rsidR="271293CE">
        <w:rPr/>
        <w:t xml:space="preserve">Section1.11: </w:t>
      </w:r>
      <w:r w:rsidR="1ABA58AB">
        <w:rPr/>
        <w:t>Determine</w:t>
      </w:r>
      <w:r w:rsidR="1ABA58AB">
        <w:rPr/>
        <w:t xml:space="preserve"> if the </w:t>
      </w:r>
      <w:r w:rsidR="1ABA58AB">
        <w:rPr/>
        <w:t>new information</w:t>
      </w:r>
      <w:r w:rsidR="1ABA58AB">
        <w:rPr/>
        <w:t xml:space="preserve"> requires a revision to the protocol, if yes, a</w:t>
      </w:r>
      <w:r w:rsidRPr="08FE0C11" w:rsidR="1ABA58A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ttach both a clean and track changes version of </w:t>
      </w:r>
      <w:r w:rsidRPr="08FE0C11" w:rsidR="1B0CDCB1">
        <w:rPr>
          <w:rFonts w:ascii="Aptos" w:hAnsi="Aptos" w:eastAsia="Aptos" w:cs="Aptos"/>
          <w:noProof w:val="0"/>
          <w:sz w:val="24"/>
          <w:szCs w:val="24"/>
          <w:lang w:val="en-US"/>
        </w:rPr>
        <w:t>the protocol</w:t>
      </w:r>
      <w:r w:rsidRPr="08FE0C11" w:rsidR="1ABA58A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</w:t>
      </w:r>
      <w:r w:rsidRPr="08FE0C11" w:rsidR="297C21F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y selecting </w:t>
      </w:r>
      <w:r w:rsidRPr="08FE0C11" w:rsidR="297C2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Add a</w:t>
      </w:r>
      <w:r w:rsidRPr="08FE0C11" w:rsidR="1ABA5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8FE0C11" w:rsidR="4D3718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</w:t>
      </w:r>
      <w:r w:rsidRPr="08FE0C11" w:rsidR="1ABA5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ew </w:t>
      </w:r>
      <w:r w:rsidRPr="08FE0C11" w:rsidR="3F9730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</w:t>
      </w:r>
      <w:r w:rsidRPr="08FE0C11" w:rsidR="1ABA5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ocument</w:t>
      </w:r>
      <w:r w:rsidRPr="08FE0C11" w:rsidR="1ABA58AB">
        <w:rPr>
          <w:rFonts w:ascii="Aptos" w:hAnsi="Aptos" w:eastAsia="Aptos" w:cs="Aptos"/>
          <w:noProof w:val="0"/>
          <w:sz w:val="24"/>
          <w:szCs w:val="24"/>
          <w:lang w:val="en-US"/>
        </w:rPr>
        <w:t>. The revised protocol should have an updated date.</w:t>
      </w:r>
    </w:p>
    <w:p w:rsidR="0258B954" w:rsidRDefault="0258B954" w14:paraId="04211387" w14:textId="7C1BB071">
      <w:r w:rsidR="0258B954">
        <w:drawing>
          <wp:inline wp14:editId="5104BA47" wp14:anchorId="44D6C358">
            <wp:extent cx="5943600" cy="1057275"/>
            <wp:effectExtent l="0" t="0" r="0" b="0"/>
            <wp:docPr id="136638119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66381198" name=""/>
                    <pic:cNvPicPr/>
                  </pic:nvPicPr>
                  <pic:blipFill>
                    <a:blip xmlns:r="http://schemas.openxmlformats.org/officeDocument/2006/relationships" r:embed="rId68619927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C2913C3" w:rsidRDefault="2C2913C3" w14:paraId="7C1B6558" w14:textId="0B73EF35">
      <w:r w:rsidR="2C2913C3">
        <w:rPr/>
        <w:t>The system will prompt with the following screen:</w:t>
      </w:r>
    </w:p>
    <w:p w:rsidR="2C2913C3" w:rsidRDefault="2C2913C3" w14:paraId="3A5351F9" w14:textId="40AE8756">
      <w:r w:rsidR="2C2913C3">
        <w:drawing>
          <wp:inline wp14:editId="1949CF28" wp14:anchorId="4BB51D78">
            <wp:extent cx="3990975" cy="542925"/>
            <wp:effectExtent l="0" t="0" r="0" b="0"/>
            <wp:docPr id="9244159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21194179" name=""/>
                    <pic:cNvPicPr/>
                  </pic:nvPicPr>
                  <pic:blipFill>
                    <a:blip xmlns:r="http://schemas.openxmlformats.org/officeDocument/2006/relationships" r:embed="rId53806626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258B954" w:rsidRDefault="0258B954" w14:paraId="1F084A35" w14:textId="2AF61F39">
      <w:r w:rsidR="0258B954">
        <w:rPr/>
        <w:t xml:space="preserve">Under What category is the document you are adding? Select </w:t>
      </w:r>
      <w:r w:rsidRPr="08FE0C11" w:rsidR="0258B954">
        <w:rPr>
          <w:b w:val="1"/>
          <w:bCs w:val="1"/>
        </w:rPr>
        <w:t>Protocol – Clean Copy</w:t>
      </w:r>
      <w:r w:rsidR="0258B954">
        <w:rPr/>
        <w:t xml:space="preserve"> and/or </w:t>
      </w:r>
      <w:r w:rsidRPr="08FE0C11" w:rsidR="0258B954">
        <w:rPr>
          <w:b w:val="1"/>
          <w:bCs w:val="1"/>
        </w:rPr>
        <w:t>Protocol – track changes copy</w:t>
      </w:r>
      <w:r w:rsidR="0258B954">
        <w:rPr/>
        <w:t xml:space="preserve">. </w:t>
      </w:r>
      <w:r w:rsidR="636AE18F">
        <w:rPr/>
        <w:t>Next select</w:t>
      </w:r>
      <w:r w:rsidRPr="08FE0C11" w:rsidR="636AE18F">
        <w:rPr>
          <w:b w:val="1"/>
          <w:bCs w:val="1"/>
        </w:rPr>
        <w:t xml:space="preserve"> I want to add a new Document that has not been uploaded for this study </w:t>
      </w:r>
      <w:r w:rsidR="636AE18F">
        <w:rPr>
          <w:b w:val="0"/>
          <w:bCs w:val="0"/>
        </w:rPr>
        <w:t>from the options prompted.</w:t>
      </w:r>
    </w:p>
    <w:p w:rsidR="4A71AC74" w:rsidRDefault="4A71AC74" w14:paraId="04E4F82B" w14:textId="25463B9A">
      <w:r w:rsidR="4A71AC74">
        <w:drawing>
          <wp:inline wp14:editId="30D7520B" wp14:anchorId="1E0E5BBB">
            <wp:extent cx="5943600" cy="2371725"/>
            <wp:effectExtent l="0" t="0" r="0" b="0"/>
            <wp:docPr id="193215667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32156672" name=""/>
                    <pic:cNvPicPr/>
                  </pic:nvPicPr>
                  <pic:blipFill>
                    <a:blip xmlns:r="http://schemas.openxmlformats.org/officeDocument/2006/relationships" r:embed="rId77883007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A71AC74">
        <w:rPr/>
        <w:t xml:space="preserve"> </w:t>
      </w:r>
      <w:r w:rsidR="4A71AC74">
        <w:drawing>
          <wp:inline wp14:editId="4E6CBCAF" wp14:anchorId="2C5EF8F0">
            <wp:extent cx="5943600" cy="904875"/>
            <wp:effectExtent l="0" t="0" r="0" b="0"/>
            <wp:docPr id="195540253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55402532" name=""/>
                    <pic:cNvPicPr/>
                  </pic:nvPicPr>
                  <pic:blipFill>
                    <a:blip xmlns:r="http://schemas.openxmlformats.org/officeDocument/2006/relationships" r:embed="rId72810777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A71AC74">
        <w:rPr/>
        <w:t xml:space="preserve"> Drag and drop the </w:t>
      </w:r>
      <w:r w:rsidR="2134CDA6">
        <w:rPr/>
        <w:t>protocol file into the dashed box</w:t>
      </w:r>
      <w:r w:rsidR="148793A1">
        <w:rPr/>
        <w:t xml:space="preserve"> and select </w:t>
      </w:r>
      <w:r w:rsidR="148793A1">
        <w:drawing>
          <wp:inline wp14:editId="77C93007" wp14:anchorId="0F2C9711">
            <wp:extent cx="981075" cy="257175"/>
            <wp:effectExtent l="0" t="0" r="0" b="0"/>
            <wp:docPr id="98141183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81411835" name=""/>
                    <pic:cNvPicPr/>
                  </pic:nvPicPr>
                  <pic:blipFill>
                    <a:blip xmlns:r="http://schemas.openxmlformats.org/officeDocument/2006/relationships" r:embed="rId172257330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48793A1">
        <w:rPr/>
        <w:t xml:space="preserve"> to attach. </w:t>
      </w:r>
    </w:p>
    <w:p w:rsidR="0258B954" w:rsidRDefault="0258B954" w14:paraId="38EF5A52" w14:textId="0A740905">
      <w:r w:rsidR="0258B954">
        <w:rPr/>
        <w:t xml:space="preserve"> </w:t>
      </w:r>
    </w:p>
    <w:p w:rsidR="271293CE" w:rsidP="08FE0C11" w:rsidRDefault="271293CE" w14:paraId="6926C19D" w14:textId="2A77ACD4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="271293CE">
        <w:rPr/>
        <w:t>Section 1.12:</w:t>
      </w:r>
      <w:r w:rsidR="2C8D56AD">
        <w:rPr/>
        <w:t xml:space="preserve"> </w:t>
      </w:r>
      <w:r w:rsidR="2C8D56AD">
        <w:rPr/>
        <w:t>Determine</w:t>
      </w:r>
      <w:r w:rsidR="2C8D56AD">
        <w:rPr/>
        <w:t xml:space="preserve"> if the </w:t>
      </w:r>
      <w:r w:rsidR="2C8D56AD">
        <w:rPr/>
        <w:t>new information</w:t>
      </w:r>
      <w:r w:rsidR="2C8D56AD">
        <w:rPr/>
        <w:t xml:space="preserve"> requires a revision to the informed consent, if yes, a</w:t>
      </w:r>
      <w:r w:rsidRPr="08FE0C11" w:rsidR="2C8D56AD">
        <w:rPr>
          <w:rFonts w:ascii="Aptos" w:hAnsi="Aptos" w:eastAsia="Aptos" w:cs="Aptos"/>
          <w:noProof w:val="0"/>
          <w:sz w:val="24"/>
          <w:szCs w:val="24"/>
          <w:lang w:val="en-US"/>
        </w:rPr>
        <w:t>ttach both a clean and track changes version of the informed consent by selecting Add a New Document. The revised informed consent should have an updated date. The same method as outlined above can b</w:t>
      </w:r>
      <w:r w:rsidRPr="08FE0C11" w:rsidR="71B0F40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 used as a guide to add the informed consent documents. </w:t>
      </w:r>
    </w:p>
    <w:p w:rsidR="271293CE" w:rsidRDefault="271293CE" w14:paraId="264ADCBB" w14:textId="62FC2806">
      <w:r w:rsidR="271293CE">
        <w:rPr/>
        <w:t xml:space="preserve">Section 1.13: Attach copies of any other </w:t>
      </w:r>
      <w:r w:rsidR="6D38EB42">
        <w:rPr/>
        <w:t>information</w:t>
      </w:r>
      <w:r w:rsidR="271293CE">
        <w:rPr/>
        <w:t xml:space="preserve"> or materials relevant to the IRB Review</w:t>
      </w:r>
      <w:r w:rsidR="1A39D7B2">
        <w:rPr/>
        <w:t xml:space="preserve">. The same method as outlined above can be used as a guide to add other relevant materials and/or documents. </w:t>
      </w:r>
    </w:p>
    <w:p w:rsidR="1A39D7B2" w:rsidRDefault="1A39D7B2" w14:paraId="577E15F6" w14:textId="3D5CCD33">
      <w:r w:rsidR="1A39D7B2">
        <w:rPr/>
        <w:t xml:space="preserve">Select </w:t>
      </w:r>
      <w:r w:rsidR="1A39D7B2">
        <w:drawing>
          <wp:inline wp14:editId="372AA905" wp14:anchorId="1EF76488">
            <wp:extent cx="1885950" cy="342900"/>
            <wp:effectExtent l="0" t="0" r="0" b="0"/>
            <wp:docPr id="53768860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37688608" name=""/>
                    <pic:cNvPicPr/>
                  </pic:nvPicPr>
                  <pic:blipFill>
                    <a:blip xmlns:r="http://schemas.openxmlformats.org/officeDocument/2006/relationships" r:embed="rId30435988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A39D7B2">
        <w:rPr/>
        <w:t xml:space="preserve"> and you will be prompted </w:t>
      </w:r>
      <w:r w:rsidR="30040186">
        <w:rPr/>
        <w:t xml:space="preserve">to </w:t>
      </w:r>
      <w:r w:rsidRPr="08FE0C11" w:rsidR="30040186">
        <w:rPr>
          <w:b w:val="1"/>
          <w:bCs w:val="1"/>
        </w:rPr>
        <w:t>Sign Off and Submit</w:t>
      </w:r>
      <w:r w:rsidR="30040186">
        <w:rPr/>
        <w:t xml:space="preserve">. </w:t>
      </w:r>
    </w:p>
    <w:p w:rsidR="30040186" w:rsidRDefault="30040186" w14:paraId="3853C18E" w14:textId="09242E8A">
      <w:r w:rsidR="30040186">
        <w:rPr/>
        <w:t xml:space="preserve">The final page is the submission </w:t>
      </w:r>
      <w:r w:rsidR="30040186">
        <w:rPr/>
        <w:t>routing</w:t>
      </w:r>
      <w:r w:rsidR="30040186">
        <w:rPr/>
        <w:t xml:space="preserve"> signoff. On the bottom of the page click Approve and then Save Signoff. </w:t>
      </w:r>
    </w:p>
    <w:p w:rsidR="74ECB643" w:rsidRDefault="74ECB643" w14:paraId="1BC4C047" w14:textId="6C0D6061">
      <w:r w:rsidR="74ECB643">
        <w:drawing>
          <wp:inline wp14:editId="7A338A52" wp14:anchorId="76C1434D">
            <wp:extent cx="5943600" cy="590550"/>
            <wp:effectExtent l="0" t="0" r="0" b="0"/>
            <wp:docPr id="20094183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0941838" name=""/>
                    <pic:cNvPicPr/>
                  </pic:nvPicPr>
                  <pic:blipFill>
                    <a:blip xmlns:r="http://schemas.openxmlformats.org/officeDocument/2006/relationships" r:embed="rId205877265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f98df775333f4a03"/>
      <w:footerReference w:type="default" r:id="Re3ccc24108244f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8FE0C11" w:rsidTr="08FE0C11" w14:paraId="07E8A5EF">
      <w:trPr>
        <w:trHeight w:val="300"/>
      </w:trPr>
      <w:tc>
        <w:tcPr>
          <w:tcW w:w="3120" w:type="dxa"/>
          <w:tcMar/>
        </w:tcPr>
        <w:p w:rsidR="08FE0C11" w:rsidP="08FE0C11" w:rsidRDefault="08FE0C11" w14:paraId="33A9EADF" w14:textId="5E07FF38">
          <w:pPr>
            <w:pStyle w:val="Header"/>
            <w:bidi w:val="0"/>
            <w:ind w:left="-115"/>
            <w:jc w:val="left"/>
          </w:pPr>
          <w:r w:rsidR="08FE0C11">
            <w:rPr/>
            <w:t>09/19/2025</w:t>
          </w:r>
        </w:p>
      </w:tc>
      <w:tc>
        <w:tcPr>
          <w:tcW w:w="3120" w:type="dxa"/>
          <w:tcMar/>
        </w:tcPr>
        <w:p w:rsidR="08FE0C11" w:rsidP="08FE0C11" w:rsidRDefault="08FE0C11" w14:paraId="7BBD9413" w14:textId="1A260CE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8FE0C11" w:rsidP="08FE0C11" w:rsidRDefault="08FE0C11" w14:paraId="7C4696E4" w14:textId="6C484409">
          <w:pPr>
            <w:pStyle w:val="Header"/>
            <w:bidi w:val="0"/>
            <w:ind w:right="-115"/>
            <w:jc w:val="right"/>
          </w:pPr>
        </w:p>
      </w:tc>
    </w:tr>
  </w:tbl>
  <w:p w:rsidR="08FE0C11" w:rsidP="08FE0C11" w:rsidRDefault="08FE0C11" w14:paraId="5E9FDBDE" w14:textId="2091F64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8FE0C11" w:rsidTr="08FE0C11" w14:paraId="140CBEC4">
      <w:trPr>
        <w:trHeight w:val="300"/>
      </w:trPr>
      <w:tc>
        <w:tcPr>
          <w:tcW w:w="3120" w:type="dxa"/>
          <w:tcMar/>
        </w:tcPr>
        <w:p w:rsidR="08FE0C11" w:rsidP="08FE0C11" w:rsidRDefault="08FE0C11" w14:paraId="160C165F" w14:textId="65DA0CC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8FE0C11" w:rsidP="08FE0C11" w:rsidRDefault="08FE0C11" w14:paraId="38A6E637" w14:textId="7EB7B96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8FE0C11" w:rsidP="08FE0C11" w:rsidRDefault="08FE0C11" w14:paraId="6A35BF5C" w14:textId="47A7432E">
          <w:pPr>
            <w:pStyle w:val="Header"/>
            <w:bidi w:val="0"/>
            <w:ind w:right="-115"/>
            <w:jc w:val="right"/>
          </w:pPr>
        </w:p>
      </w:tc>
    </w:tr>
  </w:tbl>
  <w:p w:rsidR="08FE0C11" w:rsidP="08FE0C11" w:rsidRDefault="08FE0C11" w14:paraId="30CD82C9" w14:textId="2B8E7511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563A88"/>
    <w:rsid w:val="01BE6DD2"/>
    <w:rsid w:val="0235683A"/>
    <w:rsid w:val="0258B954"/>
    <w:rsid w:val="043A76E4"/>
    <w:rsid w:val="0758DC31"/>
    <w:rsid w:val="08A03E73"/>
    <w:rsid w:val="08FE0C11"/>
    <w:rsid w:val="0A33E788"/>
    <w:rsid w:val="0D44DBE8"/>
    <w:rsid w:val="0D563A88"/>
    <w:rsid w:val="0E12B97E"/>
    <w:rsid w:val="0FC63020"/>
    <w:rsid w:val="1018391E"/>
    <w:rsid w:val="12080599"/>
    <w:rsid w:val="148793A1"/>
    <w:rsid w:val="15B3CE41"/>
    <w:rsid w:val="167EB203"/>
    <w:rsid w:val="16A14052"/>
    <w:rsid w:val="1A39D7B2"/>
    <w:rsid w:val="1AB28124"/>
    <w:rsid w:val="1ABA58AB"/>
    <w:rsid w:val="1B0CDCB1"/>
    <w:rsid w:val="1BB71531"/>
    <w:rsid w:val="1F227848"/>
    <w:rsid w:val="1F749D92"/>
    <w:rsid w:val="2134CDA6"/>
    <w:rsid w:val="2149C1A1"/>
    <w:rsid w:val="21A93D45"/>
    <w:rsid w:val="224B9E5D"/>
    <w:rsid w:val="2645EB16"/>
    <w:rsid w:val="271293CE"/>
    <w:rsid w:val="275BA791"/>
    <w:rsid w:val="277B3DDC"/>
    <w:rsid w:val="28115ED0"/>
    <w:rsid w:val="29291340"/>
    <w:rsid w:val="297C21FC"/>
    <w:rsid w:val="2AD775E3"/>
    <w:rsid w:val="2C2913C3"/>
    <w:rsid w:val="2C8D56AD"/>
    <w:rsid w:val="2CDCEE83"/>
    <w:rsid w:val="30040186"/>
    <w:rsid w:val="364E7513"/>
    <w:rsid w:val="37F47BD2"/>
    <w:rsid w:val="396664CE"/>
    <w:rsid w:val="3D6E6391"/>
    <w:rsid w:val="3F02351F"/>
    <w:rsid w:val="3F3F635D"/>
    <w:rsid w:val="3F973089"/>
    <w:rsid w:val="3FEF34A8"/>
    <w:rsid w:val="40432423"/>
    <w:rsid w:val="44EB7DCD"/>
    <w:rsid w:val="450A8E10"/>
    <w:rsid w:val="456E6F64"/>
    <w:rsid w:val="475190C6"/>
    <w:rsid w:val="4839B2F3"/>
    <w:rsid w:val="4A71AC74"/>
    <w:rsid w:val="4B959AE7"/>
    <w:rsid w:val="4C8169CE"/>
    <w:rsid w:val="4D3718E6"/>
    <w:rsid w:val="4F2F0B91"/>
    <w:rsid w:val="50336FB3"/>
    <w:rsid w:val="506317EA"/>
    <w:rsid w:val="50E8FFEB"/>
    <w:rsid w:val="5116681E"/>
    <w:rsid w:val="53F6A57F"/>
    <w:rsid w:val="58745339"/>
    <w:rsid w:val="59047E5A"/>
    <w:rsid w:val="5B051CDE"/>
    <w:rsid w:val="5BAFBFC0"/>
    <w:rsid w:val="5BC9AF03"/>
    <w:rsid w:val="5BDB5F6F"/>
    <w:rsid w:val="5CAE8F4E"/>
    <w:rsid w:val="5F54D014"/>
    <w:rsid w:val="60D156B1"/>
    <w:rsid w:val="6326F901"/>
    <w:rsid w:val="636AE18F"/>
    <w:rsid w:val="64A51ED5"/>
    <w:rsid w:val="65EFAE05"/>
    <w:rsid w:val="674E748D"/>
    <w:rsid w:val="67EF709D"/>
    <w:rsid w:val="6AC2FD43"/>
    <w:rsid w:val="6AEAE8CC"/>
    <w:rsid w:val="6C0902CA"/>
    <w:rsid w:val="6D38EB42"/>
    <w:rsid w:val="6D3A8290"/>
    <w:rsid w:val="6F36AF8B"/>
    <w:rsid w:val="6F4DF4B2"/>
    <w:rsid w:val="70BFDAED"/>
    <w:rsid w:val="71B0F404"/>
    <w:rsid w:val="721F29C0"/>
    <w:rsid w:val="74ECB643"/>
    <w:rsid w:val="77D062AA"/>
    <w:rsid w:val="788275F8"/>
    <w:rsid w:val="789F5161"/>
    <w:rsid w:val="7EA29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63A88"/>
  <w15:chartTrackingRefBased/>
  <w15:docId w15:val="{170FB350-166F-4803-B5D0-CDD0424E36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08FE0C1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8FE0C11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08FE0C11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://imedris.wmed.edu/" TargetMode="External" Id="Rbb2fa50893d14ccf" /><Relationship Type="http://schemas.openxmlformats.org/officeDocument/2006/relationships/image" Target="/media/image.png" Id="rId1383427566" /><Relationship Type="http://schemas.openxmlformats.org/officeDocument/2006/relationships/image" Target="/media/image2.png" Id="rId660918906" /><Relationship Type="http://schemas.openxmlformats.org/officeDocument/2006/relationships/image" Target="/media/image3.png" Id="rId1250625150" /><Relationship Type="http://schemas.openxmlformats.org/officeDocument/2006/relationships/image" Target="/media/image4.png" Id="rId445018710" /><Relationship Type="http://schemas.openxmlformats.org/officeDocument/2006/relationships/image" Target="/media/image5.png" Id="rId852394362" /><Relationship Type="http://schemas.openxmlformats.org/officeDocument/2006/relationships/image" Target="/media/image6.png" Id="rId1525873533" /><Relationship Type="http://schemas.openxmlformats.org/officeDocument/2006/relationships/image" Target="/media/image7.png" Id="rId686199279" /><Relationship Type="http://schemas.openxmlformats.org/officeDocument/2006/relationships/image" Target="/media/image8.png" Id="rId538066264" /><Relationship Type="http://schemas.openxmlformats.org/officeDocument/2006/relationships/image" Target="/media/image9.png" Id="rId778830070" /><Relationship Type="http://schemas.openxmlformats.org/officeDocument/2006/relationships/image" Target="/media/imagea.png" Id="rId728107774" /><Relationship Type="http://schemas.openxmlformats.org/officeDocument/2006/relationships/image" Target="/media/imageb.png" Id="rId1722573302" /><Relationship Type="http://schemas.openxmlformats.org/officeDocument/2006/relationships/image" Target="/media/imagec.png" Id="rId304359880" /><Relationship Type="http://schemas.openxmlformats.org/officeDocument/2006/relationships/image" Target="/media/imaged.png" Id="rId2058772650" /><Relationship Type="http://schemas.openxmlformats.org/officeDocument/2006/relationships/header" Target="header.xml" Id="Rf98df775333f4a03" /><Relationship Type="http://schemas.openxmlformats.org/officeDocument/2006/relationships/footer" Target="footer.xml" Id="Re3ccc24108244f0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17EFAF2164646AD3E97084EE703B2" ma:contentTypeVersion="" ma:contentTypeDescription="Create a new document." ma:contentTypeScope="" ma:versionID="ab06566a737c1954b5af7c844384bfba">
  <xsd:schema xmlns:xsd="http://www.w3.org/2001/XMLSchema" xmlns:xs="http://www.w3.org/2001/XMLSchema" xmlns:p="http://schemas.microsoft.com/office/2006/metadata/properties" xmlns:ns1="http://schemas.microsoft.com/sharepoint/v3" xmlns:ns2="f1e28ba2-3d66-4ea5-9b71-bd2216efade7" xmlns:ns3="10b31235-4024-4325-9080-2247722797e2" targetNamespace="http://schemas.microsoft.com/office/2006/metadata/properties" ma:root="true" ma:fieldsID="e1c4bfb9f3bc6f53c7bbb7d246b65ec6" ns1:_="" ns2:_="" ns3:_="">
    <xsd:import namespace="http://schemas.microsoft.com/sharepoint/v3"/>
    <xsd:import namespace="f1e28ba2-3d66-4ea5-9b71-bd2216efade7"/>
    <xsd:import namespace="10b31235-4024-4325-9080-2247722797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28ba2-3d66-4ea5-9b71-bd2216efad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1ca0606-9b72-4984-98a2-e5f32ece7efe}" ma:internalName="TaxCatchAll" ma:showField="CatchAllData" ma:web="f1e28ba2-3d66-4ea5-9b71-bd2216efad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31235-4024-4325-9080-224772279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8fb9118-eec7-4176-a7cf-f9126b1d9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1e28ba2-3d66-4ea5-9b71-bd2216efade7" xsi:nil="true"/>
    <_ip_UnifiedCompliancePolicyProperties xmlns="http://schemas.microsoft.com/sharepoint/v3" xsi:nil="true"/>
    <lcf76f155ced4ddcb4097134ff3c332f xmlns="10b31235-4024-4325-9080-2247722797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99B8F0-DF60-4B51-9EDC-F37A35751184}"/>
</file>

<file path=customXml/itemProps2.xml><?xml version="1.0" encoding="utf-8"?>
<ds:datastoreItem xmlns:ds="http://schemas.openxmlformats.org/officeDocument/2006/customXml" ds:itemID="{7AF2DDF3-5136-4118-A49C-AF23E0CD49C5}"/>
</file>

<file path=customXml/itemProps3.xml><?xml version="1.0" encoding="utf-8"?>
<ds:datastoreItem xmlns:ds="http://schemas.openxmlformats.org/officeDocument/2006/customXml" ds:itemID="{F37CF024-A695-44D3-BB64-F254479608C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Madeline Rosenberger</dc:creator>
  <keywords/>
  <dc:description/>
  <lastModifiedBy>Madeline Rosenberger</lastModifiedBy>
  <dcterms:created xsi:type="dcterms:W3CDTF">2025-09-19T18:47:41.0000000Z</dcterms:created>
  <dcterms:modified xsi:type="dcterms:W3CDTF">2025-09-19T19:33:04.8743149Z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0x01010056817EFAF2164646AD3E97084EE703B2</vt:lpwstr>
  </property>
  <property fmtid="{D5CDD505-2E9C-101B-9397-08002B2CF9AE}" pid="3" name="MediaServiceImageTags">
    <vt:lpwstr/>
  </property>
</Properties>
</file>