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35DFA" w14:textId="77777777" w:rsidR="00666FEB" w:rsidRPr="00666FEB" w:rsidRDefault="001E1B36" w:rsidP="00B84E83">
      <w:pPr>
        <w:spacing w:after="0"/>
        <w:jc w:val="center"/>
        <w:rPr>
          <w:rFonts w:ascii="Arial" w:hAnsi="Arial" w:cs="Arial"/>
          <w:b/>
          <w:sz w:val="26"/>
          <w:szCs w:val="26"/>
        </w:rPr>
      </w:pPr>
      <w:r w:rsidRPr="00666FEB">
        <w:rPr>
          <w:rFonts w:ascii="Arial" w:hAnsi="Arial" w:cs="Arial"/>
          <w:b/>
          <w:sz w:val="26"/>
          <w:szCs w:val="26"/>
        </w:rPr>
        <w:t xml:space="preserve">Clinical </w:t>
      </w:r>
      <w:r w:rsidR="001D32F0" w:rsidRPr="00666FEB">
        <w:rPr>
          <w:rFonts w:ascii="Arial" w:hAnsi="Arial" w:cs="Arial"/>
          <w:b/>
          <w:sz w:val="26"/>
          <w:szCs w:val="26"/>
        </w:rPr>
        <w:t xml:space="preserve">Case Report </w:t>
      </w:r>
      <w:r w:rsidR="00666FEB" w:rsidRPr="00666FEB">
        <w:rPr>
          <w:rFonts w:ascii="Arial" w:hAnsi="Arial" w:cs="Arial"/>
          <w:b/>
          <w:sz w:val="26"/>
          <w:szCs w:val="26"/>
        </w:rPr>
        <w:t>Guidance</w:t>
      </w:r>
    </w:p>
    <w:p w14:paraId="1AD92427" w14:textId="77777777" w:rsidR="00DC3C9F" w:rsidRPr="00666FEB" w:rsidRDefault="001D32F0" w:rsidP="00B84E83">
      <w:pPr>
        <w:spacing w:after="0"/>
        <w:jc w:val="center"/>
        <w:rPr>
          <w:rFonts w:ascii="Arial" w:hAnsi="Arial" w:cs="Arial"/>
          <w:b/>
          <w:sz w:val="26"/>
          <w:szCs w:val="26"/>
        </w:rPr>
      </w:pPr>
      <w:r w:rsidRPr="00666FEB">
        <w:rPr>
          <w:rFonts w:ascii="Arial" w:hAnsi="Arial" w:cs="Arial"/>
          <w:b/>
          <w:sz w:val="26"/>
          <w:szCs w:val="26"/>
        </w:rPr>
        <w:t>HIPAA Compliance Review</w:t>
      </w:r>
    </w:p>
    <w:p w14:paraId="174CA7F7" w14:textId="77777777" w:rsidR="00B84E83" w:rsidRPr="00B84E83" w:rsidRDefault="00B84E83" w:rsidP="00E2003F">
      <w:pPr>
        <w:spacing w:after="0"/>
        <w:rPr>
          <w:rFonts w:ascii="Arial" w:hAnsi="Arial" w:cs="Arial"/>
        </w:rPr>
      </w:pPr>
    </w:p>
    <w:p w14:paraId="72D46041" w14:textId="77777777" w:rsidR="00E2003F" w:rsidRDefault="001D32F0" w:rsidP="006C3D00">
      <w:pPr>
        <w:spacing w:after="0"/>
        <w:rPr>
          <w:rStyle w:val="e24kjd"/>
          <w:rFonts w:ascii="Arial" w:hAnsi="Arial" w:cs="Arial"/>
          <w:color w:val="222222"/>
        </w:rPr>
      </w:pPr>
      <w:r w:rsidRPr="00B84E83">
        <w:rPr>
          <w:rStyle w:val="e24kjd"/>
          <w:rFonts w:ascii="Arial" w:hAnsi="Arial" w:cs="Arial"/>
          <w:color w:val="222222"/>
        </w:rPr>
        <w:t xml:space="preserve">Under </w:t>
      </w:r>
      <w:r w:rsidRPr="00B84E83">
        <w:rPr>
          <w:rStyle w:val="e24kjd"/>
          <w:rFonts w:ascii="Arial" w:hAnsi="Arial" w:cs="Arial"/>
          <w:b/>
          <w:bCs/>
          <w:color w:val="222222"/>
        </w:rPr>
        <w:t>HIPAA</w:t>
      </w:r>
      <w:r w:rsidRPr="00B84E83">
        <w:rPr>
          <w:rStyle w:val="e24kjd"/>
          <w:rFonts w:ascii="Arial" w:hAnsi="Arial" w:cs="Arial"/>
          <w:color w:val="222222"/>
        </w:rPr>
        <w:t xml:space="preserve">, a </w:t>
      </w:r>
      <w:r w:rsidRPr="00B84E83">
        <w:rPr>
          <w:rStyle w:val="e24kjd"/>
          <w:rFonts w:ascii="Arial" w:hAnsi="Arial" w:cs="Arial"/>
          <w:b/>
          <w:bCs/>
          <w:color w:val="222222"/>
        </w:rPr>
        <w:t>case report</w:t>
      </w:r>
      <w:r w:rsidRPr="00B84E83">
        <w:rPr>
          <w:rStyle w:val="e24kjd"/>
          <w:rFonts w:ascii="Arial" w:hAnsi="Arial" w:cs="Arial"/>
          <w:color w:val="222222"/>
        </w:rPr>
        <w:t xml:space="preserve"> is an activity to develop information to be shared for medical/educational purposes. Although the use of protected health information to prepare the paper</w:t>
      </w:r>
      <w:r w:rsidR="00B84E83">
        <w:rPr>
          <w:rStyle w:val="e24kjd"/>
          <w:rFonts w:ascii="Arial" w:hAnsi="Arial" w:cs="Arial"/>
          <w:color w:val="222222"/>
        </w:rPr>
        <w:t xml:space="preserve"> and/or poster</w:t>
      </w:r>
      <w:r w:rsidRPr="00B84E83">
        <w:rPr>
          <w:rStyle w:val="e24kjd"/>
          <w:rFonts w:ascii="Arial" w:hAnsi="Arial" w:cs="Arial"/>
          <w:color w:val="222222"/>
        </w:rPr>
        <w:t xml:space="preserve"> does not require IRB review, the author</w:t>
      </w:r>
      <w:r w:rsidR="00B84E83">
        <w:rPr>
          <w:rStyle w:val="e24kjd"/>
          <w:rFonts w:ascii="Arial" w:hAnsi="Arial" w:cs="Arial"/>
          <w:color w:val="222222"/>
        </w:rPr>
        <w:t>(s)</w:t>
      </w:r>
      <w:r w:rsidRPr="00B84E83">
        <w:rPr>
          <w:rStyle w:val="e24kjd"/>
          <w:rFonts w:ascii="Arial" w:hAnsi="Arial" w:cs="Arial"/>
          <w:color w:val="222222"/>
        </w:rPr>
        <w:t xml:space="preserve"> of a </w:t>
      </w:r>
      <w:r w:rsidRPr="00B84E83">
        <w:rPr>
          <w:rStyle w:val="e24kjd"/>
          <w:rFonts w:ascii="Arial" w:hAnsi="Arial" w:cs="Arial"/>
          <w:b/>
          <w:bCs/>
          <w:color w:val="222222"/>
        </w:rPr>
        <w:t>case report</w:t>
      </w:r>
      <w:r w:rsidRPr="00B84E83">
        <w:rPr>
          <w:rStyle w:val="e24kjd"/>
          <w:rFonts w:ascii="Arial" w:hAnsi="Arial" w:cs="Arial"/>
          <w:color w:val="222222"/>
        </w:rPr>
        <w:t xml:space="preserve"> must comply with </w:t>
      </w:r>
      <w:r w:rsidRPr="00B84E83">
        <w:rPr>
          <w:rStyle w:val="e24kjd"/>
          <w:rFonts w:ascii="Arial" w:hAnsi="Arial" w:cs="Arial"/>
          <w:b/>
          <w:bCs/>
          <w:color w:val="222222"/>
        </w:rPr>
        <w:t>HIPAA</w:t>
      </w:r>
      <w:r w:rsidRPr="00B84E83">
        <w:rPr>
          <w:rStyle w:val="e24kjd"/>
          <w:rFonts w:ascii="Arial" w:hAnsi="Arial" w:cs="Arial"/>
          <w:color w:val="222222"/>
        </w:rPr>
        <w:t>.</w:t>
      </w:r>
    </w:p>
    <w:p w14:paraId="587DA049" w14:textId="77777777" w:rsidR="00E2003F" w:rsidRPr="00E2003F" w:rsidRDefault="00E2003F" w:rsidP="006C3D00">
      <w:pPr>
        <w:spacing w:after="0"/>
        <w:rPr>
          <w:rStyle w:val="e24kjd"/>
          <w:rFonts w:ascii="Arial" w:hAnsi="Arial" w:cs="Arial"/>
          <w:color w:val="222222"/>
          <w:sz w:val="16"/>
          <w:szCs w:val="16"/>
        </w:rPr>
      </w:pPr>
    </w:p>
    <w:p w14:paraId="667B0854" w14:textId="6E588CAB" w:rsidR="001D32F0" w:rsidRPr="00B84E83" w:rsidRDefault="00E65BC4" w:rsidP="006C3D00">
      <w:pPr>
        <w:spacing w:after="0"/>
        <w:rPr>
          <w:rStyle w:val="e24kjd"/>
          <w:rFonts w:ascii="Arial" w:hAnsi="Arial" w:cs="Arial"/>
          <w:color w:val="222222"/>
        </w:rPr>
      </w:pPr>
      <w:r w:rsidRPr="00E65BC4">
        <w:rPr>
          <w:rStyle w:val="e24kjd"/>
          <w:rFonts w:ascii="Arial" w:hAnsi="Arial" w:cs="Arial"/>
          <w:color w:val="222222"/>
        </w:rPr>
        <w:t xml:space="preserve">Even with all HIPAA identifiers removed, patient consent is needed before publishing or </w:t>
      </w:r>
      <w:proofErr w:type="spellStart"/>
      <w:proofErr w:type="gramStart"/>
      <w:r w:rsidRPr="00E65BC4">
        <w:rPr>
          <w:rStyle w:val="e24kjd"/>
          <w:rFonts w:ascii="Arial" w:hAnsi="Arial" w:cs="Arial"/>
          <w:color w:val="222222"/>
        </w:rPr>
        <w:t>presenting.</w:t>
      </w:r>
      <w:r>
        <w:rPr>
          <w:rStyle w:val="e24kjd"/>
          <w:rFonts w:ascii="Arial" w:hAnsi="Arial" w:cs="Arial"/>
          <w:color w:val="222222"/>
        </w:rPr>
        <w:t>T</w:t>
      </w:r>
      <w:r w:rsidR="00E2003F">
        <w:rPr>
          <w:rStyle w:val="e24kjd"/>
          <w:rFonts w:ascii="Arial" w:hAnsi="Arial" w:cs="Arial"/>
          <w:color w:val="222222"/>
        </w:rPr>
        <w:t>here</w:t>
      </w:r>
      <w:proofErr w:type="spellEnd"/>
      <w:proofErr w:type="gramEnd"/>
      <w:r w:rsidR="00E2003F">
        <w:rPr>
          <w:rStyle w:val="e24kjd"/>
          <w:rFonts w:ascii="Arial" w:hAnsi="Arial" w:cs="Arial"/>
          <w:color w:val="222222"/>
        </w:rPr>
        <w:t xml:space="preserve"> is a template available on the WMed Website under </w:t>
      </w:r>
      <w:hyperlink r:id="rId7" w:history="1">
        <w:r w:rsidR="00E2003F" w:rsidRPr="00E2003F">
          <w:rPr>
            <w:rStyle w:val="Hyperlink"/>
            <w:rFonts w:ascii="Arial" w:hAnsi="Arial" w:cs="Arial"/>
          </w:rPr>
          <w:t>Forms and Templates</w:t>
        </w:r>
      </w:hyperlink>
      <w:r w:rsidR="00E2003F">
        <w:rPr>
          <w:rStyle w:val="e24kjd"/>
          <w:rFonts w:ascii="Arial" w:hAnsi="Arial" w:cs="Arial"/>
          <w:color w:val="222222"/>
        </w:rPr>
        <w:t xml:space="preserve"> for you</w:t>
      </w:r>
      <w:r w:rsidR="00C7457A">
        <w:rPr>
          <w:rStyle w:val="e24kjd"/>
          <w:rFonts w:ascii="Arial" w:hAnsi="Arial" w:cs="Arial"/>
          <w:color w:val="222222"/>
        </w:rPr>
        <w:t>r</w:t>
      </w:r>
      <w:r w:rsidR="00E2003F">
        <w:rPr>
          <w:rStyle w:val="e24kjd"/>
          <w:rFonts w:ascii="Arial" w:hAnsi="Arial" w:cs="Arial"/>
          <w:color w:val="222222"/>
        </w:rPr>
        <w:t xml:space="preserve"> use.</w:t>
      </w:r>
    </w:p>
    <w:p w14:paraId="18FB695E" w14:textId="77777777" w:rsidR="00B84E83" w:rsidRPr="00E2003F" w:rsidRDefault="00B84E83" w:rsidP="006C3D00">
      <w:pPr>
        <w:spacing w:after="0"/>
        <w:rPr>
          <w:rStyle w:val="e24kjd"/>
          <w:rFonts w:ascii="Arial" w:hAnsi="Arial" w:cs="Arial"/>
          <w:color w:val="222222"/>
          <w:sz w:val="16"/>
          <w:szCs w:val="16"/>
        </w:rPr>
      </w:pPr>
    </w:p>
    <w:p w14:paraId="0005EF61" w14:textId="77777777" w:rsidR="001D32F0" w:rsidRPr="00B84E83" w:rsidRDefault="001D32F0" w:rsidP="006C3D00">
      <w:pPr>
        <w:spacing w:after="0"/>
        <w:rPr>
          <w:rStyle w:val="e24kjd"/>
          <w:rFonts w:ascii="Arial" w:hAnsi="Arial" w:cs="Arial"/>
          <w:color w:val="222222"/>
        </w:rPr>
      </w:pPr>
      <w:r w:rsidRPr="00B84E83">
        <w:rPr>
          <w:rStyle w:val="e24kjd"/>
          <w:rFonts w:ascii="Arial" w:hAnsi="Arial" w:cs="Arial"/>
          <w:color w:val="222222"/>
        </w:rPr>
        <w:t>A case report for IRB purposes is a retrospective analysis of one, two, or three clinical cases.  If more than three cases are involved in the analyti</w:t>
      </w:r>
      <w:r w:rsidR="00C7457A">
        <w:rPr>
          <w:rStyle w:val="e24kjd"/>
          <w:rFonts w:ascii="Arial" w:hAnsi="Arial" w:cs="Arial"/>
          <w:color w:val="222222"/>
        </w:rPr>
        <w:t xml:space="preserve">cal activity, the activity may </w:t>
      </w:r>
      <w:r w:rsidRPr="00B84E83">
        <w:rPr>
          <w:rStyle w:val="e24kjd"/>
          <w:rFonts w:ascii="Arial" w:hAnsi="Arial" w:cs="Arial"/>
          <w:color w:val="222222"/>
        </w:rPr>
        <w:t>constitute “research”.</w:t>
      </w:r>
    </w:p>
    <w:p w14:paraId="7EBD0080" w14:textId="77777777" w:rsidR="00B84E83" w:rsidRPr="00E2003F" w:rsidRDefault="00B84E83" w:rsidP="006C3D00">
      <w:pPr>
        <w:spacing w:after="0"/>
        <w:rPr>
          <w:rStyle w:val="e24kjd"/>
          <w:rFonts w:ascii="Arial" w:hAnsi="Arial" w:cs="Arial"/>
          <w:color w:val="222222"/>
          <w:sz w:val="16"/>
          <w:szCs w:val="16"/>
        </w:rPr>
      </w:pPr>
    </w:p>
    <w:p w14:paraId="33C92B68" w14:textId="77777777" w:rsidR="001D32F0" w:rsidRDefault="001D32F0" w:rsidP="006C3D00">
      <w:pPr>
        <w:spacing w:after="0"/>
        <w:rPr>
          <w:rStyle w:val="e24kjd"/>
          <w:rFonts w:ascii="Arial" w:hAnsi="Arial" w:cs="Arial"/>
          <w:color w:val="222222"/>
        </w:rPr>
      </w:pPr>
      <w:r w:rsidRPr="00B84E83">
        <w:rPr>
          <w:rStyle w:val="e24kjd"/>
          <w:rFonts w:ascii="Arial" w:hAnsi="Arial" w:cs="Arial"/>
          <w:color w:val="222222"/>
        </w:rPr>
        <w:t xml:space="preserve">The purpose of this checklist is to provide support for </w:t>
      </w:r>
      <w:r w:rsidR="007E78CA">
        <w:rPr>
          <w:rStyle w:val="e24kjd"/>
          <w:rFonts w:ascii="Arial" w:hAnsi="Arial" w:cs="Arial"/>
          <w:color w:val="222222"/>
        </w:rPr>
        <w:t xml:space="preserve">clinicians </w:t>
      </w:r>
      <w:r w:rsidRPr="00B84E83">
        <w:rPr>
          <w:rStyle w:val="e24kjd"/>
          <w:rFonts w:ascii="Arial" w:hAnsi="Arial" w:cs="Arial"/>
          <w:color w:val="222222"/>
        </w:rPr>
        <w:t>in the review of case reports</w:t>
      </w:r>
      <w:r w:rsidR="00290E9C">
        <w:rPr>
          <w:rStyle w:val="e24kjd"/>
          <w:rFonts w:ascii="Arial" w:hAnsi="Arial" w:cs="Arial"/>
          <w:color w:val="222222"/>
        </w:rPr>
        <w:t>.</w:t>
      </w:r>
      <w:r w:rsidR="007E78CA">
        <w:rPr>
          <w:rStyle w:val="e24kjd"/>
          <w:rFonts w:ascii="Arial" w:hAnsi="Arial" w:cs="Arial"/>
          <w:color w:val="222222"/>
        </w:rPr>
        <w:t xml:space="preserve"> This </w:t>
      </w:r>
      <w:r w:rsidR="00E2003F">
        <w:rPr>
          <w:rStyle w:val="e24kjd"/>
          <w:rFonts w:ascii="Arial" w:hAnsi="Arial" w:cs="Arial"/>
          <w:color w:val="222222"/>
        </w:rPr>
        <w:t>form does not</w:t>
      </w:r>
      <w:r w:rsidR="00C7457A">
        <w:rPr>
          <w:rStyle w:val="e24kjd"/>
          <w:rFonts w:ascii="Arial" w:hAnsi="Arial" w:cs="Arial"/>
          <w:color w:val="222222"/>
        </w:rPr>
        <w:t xml:space="preserve"> need to be revie</w:t>
      </w:r>
      <w:r w:rsidR="007E78CA">
        <w:rPr>
          <w:rStyle w:val="e24kjd"/>
          <w:rFonts w:ascii="Arial" w:hAnsi="Arial" w:cs="Arial"/>
          <w:color w:val="222222"/>
        </w:rPr>
        <w:t xml:space="preserve">wed by the IRB; however, the IRB recommends you maintain </w:t>
      </w:r>
      <w:r w:rsidR="00A06710">
        <w:rPr>
          <w:rStyle w:val="e24kjd"/>
          <w:rFonts w:ascii="Arial" w:hAnsi="Arial" w:cs="Arial"/>
          <w:color w:val="222222"/>
        </w:rPr>
        <w:t xml:space="preserve">a copy of </w:t>
      </w:r>
      <w:r w:rsidR="007E78CA">
        <w:rPr>
          <w:rStyle w:val="e24kjd"/>
          <w:rFonts w:ascii="Arial" w:hAnsi="Arial" w:cs="Arial"/>
          <w:color w:val="222222"/>
        </w:rPr>
        <w:t>the completed form for your records.</w:t>
      </w:r>
    </w:p>
    <w:p w14:paraId="4793149D" w14:textId="77777777" w:rsidR="00666FEB" w:rsidRPr="00B84E83" w:rsidRDefault="00666FEB" w:rsidP="006C3D00">
      <w:pPr>
        <w:spacing w:after="0"/>
        <w:rPr>
          <w:rStyle w:val="e24kjd"/>
          <w:rFonts w:ascii="Arial" w:hAnsi="Arial" w:cs="Arial"/>
          <w:color w:val="222222"/>
        </w:rPr>
      </w:pPr>
    </w:p>
    <w:tbl>
      <w:tblPr>
        <w:tblStyle w:val="TableGrid"/>
        <w:tblW w:w="0" w:type="auto"/>
        <w:jc w:val="center"/>
        <w:tblLook w:val="04A0" w:firstRow="1" w:lastRow="0" w:firstColumn="1" w:lastColumn="0" w:noHBand="0" w:noVBand="1"/>
      </w:tblPr>
      <w:tblGrid>
        <w:gridCol w:w="1350"/>
        <w:gridCol w:w="8635"/>
      </w:tblGrid>
      <w:tr w:rsidR="00A97349" w:rsidRPr="00B84E83" w14:paraId="13B881F8" w14:textId="77777777" w:rsidTr="006F6BE8">
        <w:trPr>
          <w:jc w:val="center"/>
        </w:trPr>
        <w:tc>
          <w:tcPr>
            <w:tcW w:w="9985" w:type="dxa"/>
            <w:gridSpan w:val="2"/>
          </w:tcPr>
          <w:p w14:paraId="708AB116" w14:textId="77777777" w:rsidR="00A97349" w:rsidRPr="00B84E83" w:rsidRDefault="00A97349" w:rsidP="00A97349">
            <w:pPr>
              <w:rPr>
                <w:rStyle w:val="e24kjd"/>
                <w:rFonts w:ascii="Arial" w:hAnsi="Arial" w:cs="Arial"/>
                <w:color w:val="222222"/>
              </w:rPr>
            </w:pPr>
            <w:r>
              <w:rPr>
                <w:rStyle w:val="e24kjd"/>
                <w:rFonts w:ascii="Arial" w:hAnsi="Arial" w:cs="Arial"/>
                <w:color w:val="222222"/>
              </w:rPr>
              <w:t xml:space="preserve">Document attending provider approval here: The attending provider </w:t>
            </w:r>
            <w:r>
              <w:rPr>
                <w:rStyle w:val="e24kjd"/>
                <w:rFonts w:ascii="Arial" w:hAnsi="Arial" w:cs="Arial"/>
                <w:color w:val="222222"/>
              </w:rPr>
              <w:fldChar w:fldCharType="begin">
                <w:ffData>
                  <w:name w:val="Text2"/>
                  <w:enabled/>
                  <w:calcOnExit w:val="0"/>
                  <w:textInput/>
                </w:ffData>
              </w:fldChar>
            </w:r>
            <w:bookmarkStart w:id="0" w:name="Text2"/>
            <w:r>
              <w:rPr>
                <w:rStyle w:val="e24kjd"/>
                <w:rFonts w:ascii="Arial" w:hAnsi="Arial" w:cs="Arial"/>
                <w:color w:val="222222"/>
              </w:rPr>
              <w:instrText xml:space="preserve"> FORMTEXT </w:instrText>
            </w:r>
            <w:r>
              <w:rPr>
                <w:rStyle w:val="e24kjd"/>
                <w:rFonts w:ascii="Arial" w:hAnsi="Arial" w:cs="Arial"/>
                <w:color w:val="222222"/>
              </w:rPr>
            </w:r>
            <w:r>
              <w:rPr>
                <w:rStyle w:val="e24kjd"/>
                <w:rFonts w:ascii="Arial" w:hAnsi="Arial" w:cs="Arial"/>
                <w:color w:val="222222"/>
              </w:rPr>
              <w:fldChar w:fldCharType="separate"/>
            </w:r>
            <w:r>
              <w:rPr>
                <w:rStyle w:val="e24kjd"/>
                <w:rFonts w:ascii="Arial" w:hAnsi="Arial" w:cs="Arial"/>
                <w:noProof/>
                <w:color w:val="222222"/>
              </w:rPr>
              <w:t> </w:t>
            </w:r>
            <w:r>
              <w:rPr>
                <w:rStyle w:val="e24kjd"/>
                <w:rFonts w:ascii="Arial" w:hAnsi="Arial" w:cs="Arial"/>
                <w:noProof/>
                <w:color w:val="222222"/>
              </w:rPr>
              <w:t> </w:t>
            </w:r>
            <w:r>
              <w:rPr>
                <w:rStyle w:val="e24kjd"/>
                <w:rFonts w:ascii="Arial" w:hAnsi="Arial" w:cs="Arial"/>
                <w:noProof/>
                <w:color w:val="222222"/>
              </w:rPr>
              <w:t> </w:t>
            </w:r>
            <w:r>
              <w:rPr>
                <w:rStyle w:val="e24kjd"/>
                <w:rFonts w:ascii="Arial" w:hAnsi="Arial" w:cs="Arial"/>
                <w:noProof/>
                <w:color w:val="222222"/>
              </w:rPr>
              <w:t> </w:t>
            </w:r>
            <w:r>
              <w:rPr>
                <w:rStyle w:val="e24kjd"/>
                <w:rFonts w:ascii="Arial" w:hAnsi="Arial" w:cs="Arial"/>
                <w:noProof/>
                <w:color w:val="222222"/>
              </w:rPr>
              <w:t> </w:t>
            </w:r>
            <w:r>
              <w:rPr>
                <w:rStyle w:val="e24kjd"/>
                <w:rFonts w:ascii="Arial" w:hAnsi="Arial" w:cs="Arial"/>
                <w:color w:val="222222"/>
              </w:rPr>
              <w:fldChar w:fldCharType="end"/>
            </w:r>
            <w:bookmarkEnd w:id="0"/>
            <w:r>
              <w:rPr>
                <w:rStyle w:val="e24kjd"/>
                <w:rFonts w:ascii="Arial" w:hAnsi="Arial" w:cs="Arial"/>
                <w:color w:val="222222"/>
              </w:rPr>
              <w:t xml:space="preserve"> from </w:t>
            </w:r>
            <w:r>
              <w:rPr>
                <w:rStyle w:val="e24kjd"/>
                <w:rFonts w:ascii="Arial" w:hAnsi="Arial" w:cs="Arial"/>
                <w:color w:val="222222"/>
              </w:rPr>
              <w:fldChar w:fldCharType="begin">
                <w:ffData>
                  <w:name w:val="Text3"/>
                  <w:enabled/>
                  <w:calcOnExit w:val="0"/>
                  <w:textInput/>
                </w:ffData>
              </w:fldChar>
            </w:r>
            <w:bookmarkStart w:id="1" w:name="Text3"/>
            <w:r>
              <w:rPr>
                <w:rStyle w:val="e24kjd"/>
                <w:rFonts w:ascii="Arial" w:hAnsi="Arial" w:cs="Arial"/>
                <w:color w:val="222222"/>
              </w:rPr>
              <w:instrText xml:space="preserve"> FORMTEXT </w:instrText>
            </w:r>
            <w:r>
              <w:rPr>
                <w:rStyle w:val="e24kjd"/>
                <w:rFonts w:ascii="Arial" w:hAnsi="Arial" w:cs="Arial"/>
                <w:color w:val="222222"/>
              </w:rPr>
            </w:r>
            <w:r>
              <w:rPr>
                <w:rStyle w:val="e24kjd"/>
                <w:rFonts w:ascii="Arial" w:hAnsi="Arial" w:cs="Arial"/>
                <w:color w:val="222222"/>
              </w:rPr>
              <w:fldChar w:fldCharType="separate"/>
            </w:r>
            <w:r>
              <w:rPr>
                <w:rStyle w:val="e24kjd"/>
                <w:rFonts w:ascii="Arial" w:hAnsi="Arial" w:cs="Arial"/>
                <w:noProof/>
                <w:color w:val="222222"/>
              </w:rPr>
              <w:t> </w:t>
            </w:r>
            <w:r>
              <w:rPr>
                <w:rStyle w:val="e24kjd"/>
                <w:rFonts w:ascii="Arial" w:hAnsi="Arial" w:cs="Arial"/>
                <w:noProof/>
                <w:color w:val="222222"/>
              </w:rPr>
              <w:t> </w:t>
            </w:r>
            <w:r>
              <w:rPr>
                <w:rStyle w:val="e24kjd"/>
                <w:rFonts w:ascii="Arial" w:hAnsi="Arial" w:cs="Arial"/>
                <w:noProof/>
                <w:color w:val="222222"/>
              </w:rPr>
              <w:t> </w:t>
            </w:r>
            <w:r>
              <w:rPr>
                <w:rStyle w:val="e24kjd"/>
                <w:rFonts w:ascii="Arial" w:hAnsi="Arial" w:cs="Arial"/>
                <w:noProof/>
                <w:color w:val="222222"/>
              </w:rPr>
              <w:t> </w:t>
            </w:r>
            <w:r>
              <w:rPr>
                <w:rStyle w:val="e24kjd"/>
                <w:rFonts w:ascii="Arial" w:hAnsi="Arial" w:cs="Arial"/>
                <w:noProof/>
                <w:color w:val="222222"/>
              </w:rPr>
              <w:t> </w:t>
            </w:r>
            <w:r>
              <w:rPr>
                <w:rStyle w:val="e24kjd"/>
                <w:rFonts w:ascii="Arial" w:hAnsi="Arial" w:cs="Arial"/>
                <w:color w:val="222222"/>
              </w:rPr>
              <w:fldChar w:fldCharType="end"/>
            </w:r>
            <w:bookmarkEnd w:id="1"/>
            <w:r>
              <w:rPr>
                <w:rStyle w:val="e24kjd"/>
                <w:rFonts w:ascii="Arial" w:hAnsi="Arial" w:cs="Arial"/>
                <w:color w:val="222222"/>
              </w:rPr>
              <w:t xml:space="preserve"> (healthcare system) has knowledge of this clinical case report and has granted permission to utilize the patient and agrees this is an accurate representation of the case.</w:t>
            </w:r>
          </w:p>
        </w:tc>
      </w:tr>
      <w:tr w:rsidR="001E1B36" w:rsidRPr="00B84E83" w14:paraId="6B740254" w14:textId="77777777" w:rsidTr="006F6BE8">
        <w:trPr>
          <w:trHeight w:val="962"/>
          <w:jc w:val="center"/>
        </w:trPr>
        <w:tc>
          <w:tcPr>
            <w:tcW w:w="1350" w:type="dxa"/>
            <w:vAlign w:val="center"/>
          </w:tcPr>
          <w:p w14:paraId="285ECD01" w14:textId="77777777" w:rsidR="009D38F0" w:rsidRPr="00B84E83" w:rsidRDefault="009D38F0" w:rsidP="006C3D00">
            <w:pPr>
              <w:rPr>
                <w:rStyle w:val="e24kjd"/>
                <w:rFonts w:ascii="Arial" w:hAnsi="Arial" w:cs="Arial"/>
                <w:color w:val="222222"/>
              </w:rPr>
            </w:pPr>
            <w:r w:rsidRPr="00B84E83">
              <w:rPr>
                <w:rStyle w:val="e24kjd"/>
                <w:rFonts w:ascii="Arial" w:hAnsi="Arial" w:cs="Arial"/>
                <w:color w:val="222222"/>
              </w:rPr>
              <w:fldChar w:fldCharType="begin">
                <w:ffData>
                  <w:name w:val="Check1"/>
                  <w:enabled/>
                  <w:calcOnExit w:val="0"/>
                  <w:checkBox>
                    <w:sizeAuto/>
                    <w:default w:val="0"/>
                  </w:checkBox>
                </w:ffData>
              </w:fldChar>
            </w:r>
            <w:bookmarkStart w:id="2" w:name="Check1"/>
            <w:r w:rsidRPr="00B84E83">
              <w:rPr>
                <w:rStyle w:val="e24kjd"/>
                <w:rFonts w:ascii="Arial" w:hAnsi="Arial" w:cs="Arial"/>
                <w:color w:val="222222"/>
              </w:rPr>
              <w:instrText xml:space="preserve"> FORMCHECKBOX </w:instrText>
            </w:r>
            <w:r w:rsidR="00965C37">
              <w:rPr>
                <w:rStyle w:val="e24kjd"/>
                <w:rFonts w:ascii="Arial" w:hAnsi="Arial" w:cs="Arial"/>
                <w:color w:val="222222"/>
              </w:rPr>
            </w:r>
            <w:r w:rsidR="00965C37">
              <w:rPr>
                <w:rStyle w:val="e24kjd"/>
                <w:rFonts w:ascii="Arial" w:hAnsi="Arial" w:cs="Arial"/>
                <w:color w:val="222222"/>
              </w:rPr>
              <w:fldChar w:fldCharType="separate"/>
            </w:r>
            <w:r w:rsidRPr="00B84E83">
              <w:rPr>
                <w:rStyle w:val="e24kjd"/>
                <w:rFonts w:ascii="Arial" w:hAnsi="Arial" w:cs="Arial"/>
                <w:color w:val="222222"/>
              </w:rPr>
              <w:fldChar w:fldCharType="end"/>
            </w:r>
            <w:bookmarkEnd w:id="2"/>
            <w:r w:rsidRPr="00B84E83">
              <w:rPr>
                <w:rStyle w:val="e24kjd"/>
                <w:rFonts w:ascii="Arial" w:hAnsi="Arial" w:cs="Arial"/>
                <w:color w:val="222222"/>
              </w:rPr>
              <w:t>Yes</w:t>
            </w:r>
          </w:p>
          <w:p w14:paraId="57EB64E5" w14:textId="77777777" w:rsidR="009D38F0" w:rsidRPr="00B84E83" w:rsidRDefault="009D38F0" w:rsidP="006C3D00">
            <w:pPr>
              <w:rPr>
                <w:rStyle w:val="e24kjd"/>
                <w:rFonts w:ascii="Arial" w:hAnsi="Arial" w:cs="Arial"/>
                <w:color w:val="222222"/>
              </w:rPr>
            </w:pPr>
            <w:r w:rsidRPr="00B84E83">
              <w:rPr>
                <w:rStyle w:val="e24kjd"/>
                <w:rFonts w:ascii="Arial" w:hAnsi="Arial" w:cs="Arial"/>
                <w:color w:val="222222"/>
              </w:rPr>
              <w:fldChar w:fldCharType="begin">
                <w:ffData>
                  <w:name w:val="Check3"/>
                  <w:enabled/>
                  <w:calcOnExit w:val="0"/>
                  <w:checkBox>
                    <w:sizeAuto/>
                    <w:default w:val="0"/>
                  </w:checkBox>
                </w:ffData>
              </w:fldChar>
            </w:r>
            <w:bookmarkStart w:id="3" w:name="Check3"/>
            <w:r w:rsidRPr="00B84E83">
              <w:rPr>
                <w:rStyle w:val="e24kjd"/>
                <w:rFonts w:ascii="Arial" w:hAnsi="Arial" w:cs="Arial"/>
                <w:color w:val="222222"/>
              </w:rPr>
              <w:instrText xml:space="preserve"> FORMCHECKBOX </w:instrText>
            </w:r>
            <w:r w:rsidR="00965C37">
              <w:rPr>
                <w:rStyle w:val="e24kjd"/>
                <w:rFonts w:ascii="Arial" w:hAnsi="Arial" w:cs="Arial"/>
                <w:color w:val="222222"/>
              </w:rPr>
            </w:r>
            <w:r w:rsidR="00965C37">
              <w:rPr>
                <w:rStyle w:val="e24kjd"/>
                <w:rFonts w:ascii="Arial" w:hAnsi="Arial" w:cs="Arial"/>
                <w:color w:val="222222"/>
              </w:rPr>
              <w:fldChar w:fldCharType="separate"/>
            </w:r>
            <w:r w:rsidRPr="00B84E83">
              <w:rPr>
                <w:rStyle w:val="e24kjd"/>
                <w:rFonts w:ascii="Arial" w:hAnsi="Arial" w:cs="Arial"/>
                <w:color w:val="222222"/>
              </w:rPr>
              <w:fldChar w:fldCharType="end"/>
            </w:r>
            <w:bookmarkEnd w:id="3"/>
            <w:r w:rsidRPr="00B84E83">
              <w:rPr>
                <w:rStyle w:val="e24kjd"/>
                <w:rFonts w:ascii="Arial" w:hAnsi="Arial" w:cs="Arial"/>
                <w:color w:val="222222"/>
              </w:rPr>
              <w:t>No</w:t>
            </w:r>
          </w:p>
        </w:tc>
        <w:tc>
          <w:tcPr>
            <w:tcW w:w="8635" w:type="dxa"/>
            <w:vAlign w:val="center"/>
          </w:tcPr>
          <w:p w14:paraId="7C8A949B" w14:textId="7F66F505" w:rsidR="001E1B36" w:rsidRPr="00B84E83" w:rsidRDefault="00A97349" w:rsidP="006F6BE8">
            <w:pPr>
              <w:rPr>
                <w:rStyle w:val="e24kjd"/>
                <w:rFonts w:ascii="Arial" w:hAnsi="Arial" w:cs="Arial"/>
                <w:color w:val="222222"/>
              </w:rPr>
            </w:pPr>
            <w:r>
              <w:rPr>
                <w:rStyle w:val="e24kjd"/>
                <w:rFonts w:ascii="Arial" w:hAnsi="Arial" w:cs="Arial"/>
                <w:color w:val="222222"/>
              </w:rPr>
              <w:t>Does the r</w:t>
            </w:r>
            <w:r w:rsidR="001E1B36" w:rsidRPr="00B84E83">
              <w:rPr>
                <w:rStyle w:val="e24kjd"/>
                <w:rFonts w:ascii="Arial" w:hAnsi="Arial" w:cs="Arial"/>
                <w:color w:val="222222"/>
              </w:rPr>
              <w:t xml:space="preserve">eport </w:t>
            </w:r>
            <w:r>
              <w:rPr>
                <w:rStyle w:val="e24kjd"/>
                <w:rFonts w:ascii="Arial" w:hAnsi="Arial" w:cs="Arial"/>
                <w:color w:val="222222"/>
              </w:rPr>
              <w:t>cover</w:t>
            </w:r>
            <w:r w:rsidR="001E1B36" w:rsidRPr="00B84E83">
              <w:rPr>
                <w:rStyle w:val="e24kjd"/>
                <w:rFonts w:ascii="Arial" w:hAnsi="Arial" w:cs="Arial"/>
                <w:color w:val="222222"/>
              </w:rPr>
              <w:t xml:space="preserve"> </w:t>
            </w:r>
            <w:r w:rsidR="00226BA5">
              <w:rPr>
                <w:rStyle w:val="e24kjd"/>
                <w:rFonts w:ascii="Arial" w:hAnsi="Arial" w:cs="Arial"/>
                <w:color w:val="222222"/>
              </w:rPr>
              <w:t>more</w:t>
            </w:r>
            <w:r w:rsidR="001E1B36" w:rsidRPr="00B84E83">
              <w:rPr>
                <w:rStyle w:val="e24kjd"/>
                <w:rFonts w:ascii="Arial" w:hAnsi="Arial" w:cs="Arial"/>
                <w:color w:val="222222"/>
              </w:rPr>
              <w:t xml:space="preserve"> than 3</w:t>
            </w:r>
            <w:r w:rsidR="009D38F0" w:rsidRPr="00B84E83">
              <w:rPr>
                <w:rStyle w:val="e24kjd"/>
                <w:rFonts w:ascii="Arial" w:hAnsi="Arial" w:cs="Arial"/>
                <w:color w:val="222222"/>
              </w:rPr>
              <w:t xml:space="preserve"> cases</w:t>
            </w:r>
            <w:r>
              <w:rPr>
                <w:rStyle w:val="e24kjd"/>
                <w:rFonts w:ascii="Arial" w:hAnsi="Arial" w:cs="Arial"/>
                <w:color w:val="222222"/>
              </w:rPr>
              <w:t>?</w:t>
            </w:r>
            <w:r w:rsidR="009D38F0" w:rsidRPr="00B84E83">
              <w:rPr>
                <w:rStyle w:val="e24kjd"/>
                <w:rFonts w:ascii="Arial" w:hAnsi="Arial" w:cs="Arial"/>
                <w:color w:val="222222"/>
              </w:rPr>
              <w:t xml:space="preserve"> If </w:t>
            </w:r>
            <w:r w:rsidR="009D38F0" w:rsidRPr="00B84E83">
              <w:rPr>
                <w:rStyle w:val="e24kjd"/>
                <w:rFonts w:ascii="Arial" w:hAnsi="Arial" w:cs="Arial"/>
                <w:b/>
                <w:color w:val="222222"/>
              </w:rPr>
              <w:t>yes</w:t>
            </w:r>
            <w:r w:rsidR="009D38F0" w:rsidRPr="00B84E83">
              <w:rPr>
                <w:rStyle w:val="e24kjd"/>
                <w:rFonts w:ascii="Arial" w:hAnsi="Arial" w:cs="Arial"/>
                <w:color w:val="222222"/>
              </w:rPr>
              <w:t xml:space="preserve">, a protocol must be submitted to the IRB for review. </w:t>
            </w:r>
            <w:r>
              <w:rPr>
                <w:rStyle w:val="e24kjd"/>
                <w:rFonts w:ascii="Arial" w:hAnsi="Arial" w:cs="Arial"/>
                <w:color w:val="222222"/>
              </w:rPr>
              <w:t xml:space="preserve">Contact </w:t>
            </w:r>
            <w:r w:rsidR="006F6BE8">
              <w:rPr>
                <w:rStyle w:val="e24kjd"/>
                <w:rFonts w:ascii="Arial" w:hAnsi="Arial" w:cs="Arial"/>
                <w:color w:val="222222"/>
              </w:rPr>
              <w:t xml:space="preserve">the WMed IRB at 269-337-4345 or visit </w:t>
            </w:r>
            <w:hyperlink r:id="rId8" w:history="1">
              <w:r w:rsidR="00E65BC4" w:rsidRPr="00E65BC4">
                <w:rPr>
                  <w:rStyle w:val="Hyperlink"/>
                  <w:rFonts w:ascii="Arial" w:hAnsi="Arial" w:cs="Arial"/>
                </w:rPr>
                <w:t>https://wmed.edu/irb</w:t>
              </w:r>
            </w:hyperlink>
            <w:r w:rsidR="00E65BC4" w:rsidRPr="00E65BC4">
              <w:rPr>
                <w:rFonts w:ascii="Arial" w:hAnsi="Arial" w:cs="Arial"/>
              </w:rPr>
              <w:t xml:space="preserve"> </w:t>
            </w:r>
            <w:r w:rsidR="006F6BE8" w:rsidRPr="00E65BC4">
              <w:rPr>
                <w:rStyle w:val="e24kjd"/>
                <w:rFonts w:ascii="Arial" w:hAnsi="Arial" w:cs="Arial"/>
                <w:color w:val="222222"/>
              </w:rPr>
              <w:t xml:space="preserve"> </w:t>
            </w:r>
            <w:r w:rsidR="009D38F0" w:rsidRPr="00B84E83">
              <w:rPr>
                <w:rStyle w:val="e24kjd"/>
                <w:rFonts w:ascii="Arial" w:hAnsi="Arial" w:cs="Arial"/>
                <w:color w:val="222222"/>
              </w:rPr>
              <w:t xml:space="preserve">for </w:t>
            </w:r>
            <w:r>
              <w:rPr>
                <w:rStyle w:val="e24kjd"/>
                <w:rFonts w:ascii="Arial" w:hAnsi="Arial" w:cs="Arial"/>
                <w:color w:val="222222"/>
              </w:rPr>
              <w:t>guidance</w:t>
            </w:r>
            <w:r w:rsidR="009D38F0" w:rsidRPr="00B84E83">
              <w:rPr>
                <w:rStyle w:val="e24kjd"/>
                <w:rFonts w:ascii="Arial" w:hAnsi="Arial" w:cs="Arial"/>
                <w:color w:val="222222"/>
              </w:rPr>
              <w:t>.</w:t>
            </w:r>
          </w:p>
        </w:tc>
      </w:tr>
      <w:tr w:rsidR="009D38F0" w:rsidRPr="00B84E83" w14:paraId="28498EB5" w14:textId="77777777" w:rsidTr="00630E8B">
        <w:trPr>
          <w:trHeight w:val="2681"/>
          <w:jc w:val="center"/>
        </w:trPr>
        <w:tc>
          <w:tcPr>
            <w:tcW w:w="1350" w:type="dxa"/>
          </w:tcPr>
          <w:p w14:paraId="5C8A52D1" w14:textId="77777777" w:rsidR="009D38F0" w:rsidRPr="00B84E83" w:rsidRDefault="009D38F0" w:rsidP="006C3D00">
            <w:pPr>
              <w:rPr>
                <w:rStyle w:val="e24kjd"/>
                <w:rFonts w:ascii="Arial" w:hAnsi="Arial" w:cs="Arial"/>
                <w:color w:val="222222"/>
              </w:rPr>
            </w:pPr>
            <w:r w:rsidRPr="00B84E83">
              <w:rPr>
                <w:rStyle w:val="e24kjd"/>
                <w:rFonts w:ascii="Arial" w:hAnsi="Arial" w:cs="Arial"/>
                <w:color w:val="222222"/>
              </w:rPr>
              <w:fldChar w:fldCharType="begin">
                <w:ffData>
                  <w:name w:val="Check2"/>
                  <w:enabled/>
                  <w:calcOnExit w:val="0"/>
                  <w:checkBox>
                    <w:sizeAuto/>
                    <w:default w:val="0"/>
                  </w:checkBox>
                </w:ffData>
              </w:fldChar>
            </w:r>
            <w:bookmarkStart w:id="4" w:name="Check2"/>
            <w:r w:rsidRPr="00B84E83">
              <w:rPr>
                <w:rStyle w:val="e24kjd"/>
                <w:rFonts w:ascii="Arial" w:hAnsi="Arial" w:cs="Arial"/>
                <w:color w:val="222222"/>
              </w:rPr>
              <w:instrText xml:space="preserve"> FORMCHECKBOX </w:instrText>
            </w:r>
            <w:r w:rsidR="00965C37">
              <w:rPr>
                <w:rStyle w:val="e24kjd"/>
                <w:rFonts w:ascii="Arial" w:hAnsi="Arial" w:cs="Arial"/>
                <w:color w:val="222222"/>
              </w:rPr>
            </w:r>
            <w:r w:rsidR="00965C37">
              <w:rPr>
                <w:rStyle w:val="e24kjd"/>
                <w:rFonts w:ascii="Arial" w:hAnsi="Arial" w:cs="Arial"/>
                <w:color w:val="222222"/>
              </w:rPr>
              <w:fldChar w:fldCharType="separate"/>
            </w:r>
            <w:r w:rsidRPr="00B84E83">
              <w:rPr>
                <w:rStyle w:val="e24kjd"/>
                <w:rFonts w:ascii="Arial" w:hAnsi="Arial" w:cs="Arial"/>
                <w:color w:val="222222"/>
              </w:rPr>
              <w:fldChar w:fldCharType="end"/>
            </w:r>
            <w:bookmarkEnd w:id="4"/>
            <w:r w:rsidRPr="00B84E83">
              <w:rPr>
                <w:rStyle w:val="e24kjd"/>
                <w:rFonts w:ascii="Arial" w:hAnsi="Arial" w:cs="Arial"/>
                <w:color w:val="222222"/>
              </w:rPr>
              <w:t>Yes</w:t>
            </w:r>
          </w:p>
          <w:p w14:paraId="4197F0F8" w14:textId="77777777" w:rsidR="009D38F0" w:rsidRPr="00B84E83" w:rsidRDefault="009D38F0" w:rsidP="006C3D00">
            <w:pPr>
              <w:rPr>
                <w:rStyle w:val="e24kjd"/>
                <w:rFonts w:ascii="Arial" w:hAnsi="Arial" w:cs="Arial"/>
                <w:color w:val="222222"/>
              </w:rPr>
            </w:pPr>
            <w:r w:rsidRPr="00B84E83">
              <w:rPr>
                <w:rStyle w:val="e24kjd"/>
                <w:rFonts w:ascii="Arial" w:hAnsi="Arial" w:cs="Arial"/>
                <w:color w:val="222222"/>
              </w:rPr>
              <w:fldChar w:fldCharType="begin">
                <w:ffData>
                  <w:name w:val="Check4"/>
                  <w:enabled/>
                  <w:calcOnExit w:val="0"/>
                  <w:checkBox>
                    <w:sizeAuto/>
                    <w:default w:val="0"/>
                  </w:checkBox>
                </w:ffData>
              </w:fldChar>
            </w:r>
            <w:bookmarkStart w:id="5" w:name="Check4"/>
            <w:r w:rsidRPr="00B84E83">
              <w:rPr>
                <w:rStyle w:val="e24kjd"/>
                <w:rFonts w:ascii="Arial" w:hAnsi="Arial" w:cs="Arial"/>
                <w:color w:val="222222"/>
              </w:rPr>
              <w:instrText xml:space="preserve"> FORMCHECKBOX </w:instrText>
            </w:r>
            <w:r w:rsidR="00965C37">
              <w:rPr>
                <w:rStyle w:val="e24kjd"/>
                <w:rFonts w:ascii="Arial" w:hAnsi="Arial" w:cs="Arial"/>
                <w:color w:val="222222"/>
              </w:rPr>
            </w:r>
            <w:r w:rsidR="00965C37">
              <w:rPr>
                <w:rStyle w:val="e24kjd"/>
                <w:rFonts w:ascii="Arial" w:hAnsi="Arial" w:cs="Arial"/>
                <w:color w:val="222222"/>
              </w:rPr>
              <w:fldChar w:fldCharType="separate"/>
            </w:r>
            <w:r w:rsidRPr="00B84E83">
              <w:rPr>
                <w:rStyle w:val="e24kjd"/>
                <w:rFonts w:ascii="Arial" w:hAnsi="Arial" w:cs="Arial"/>
                <w:color w:val="222222"/>
              </w:rPr>
              <w:fldChar w:fldCharType="end"/>
            </w:r>
            <w:bookmarkEnd w:id="5"/>
            <w:r w:rsidRPr="00B84E83">
              <w:rPr>
                <w:rStyle w:val="e24kjd"/>
                <w:rFonts w:ascii="Arial" w:hAnsi="Arial" w:cs="Arial"/>
                <w:color w:val="222222"/>
              </w:rPr>
              <w:t>No</w:t>
            </w:r>
          </w:p>
        </w:tc>
        <w:tc>
          <w:tcPr>
            <w:tcW w:w="8635" w:type="dxa"/>
          </w:tcPr>
          <w:p w14:paraId="49B233F0" w14:textId="6D3CFBAC" w:rsidR="00666FEB" w:rsidRDefault="0030110D" w:rsidP="0030110D">
            <w:pPr>
              <w:rPr>
                <w:rStyle w:val="e24kjd"/>
                <w:rFonts w:ascii="Arial" w:hAnsi="Arial" w:cs="Arial"/>
                <w:color w:val="222222"/>
              </w:rPr>
            </w:pPr>
            <w:r>
              <w:rPr>
                <w:rStyle w:val="e24kjd"/>
                <w:rFonts w:ascii="Arial" w:hAnsi="Arial" w:cs="Arial"/>
                <w:color w:val="222222"/>
              </w:rPr>
              <w:t>H</w:t>
            </w:r>
            <w:r w:rsidR="009F0C1A">
              <w:rPr>
                <w:rStyle w:val="e24kjd"/>
                <w:rFonts w:ascii="Arial" w:hAnsi="Arial" w:cs="Arial"/>
                <w:color w:val="222222"/>
              </w:rPr>
              <w:t xml:space="preserve">as </w:t>
            </w:r>
            <w:r>
              <w:rPr>
                <w:rStyle w:val="e24kjd"/>
                <w:rFonts w:ascii="Arial" w:hAnsi="Arial" w:cs="Arial"/>
                <w:color w:val="222222"/>
              </w:rPr>
              <w:t xml:space="preserve">documented (signed) </w:t>
            </w:r>
            <w:r>
              <w:rPr>
                <w:rStyle w:val="e24kjd"/>
                <w:rFonts w:ascii="Arial" w:hAnsi="Arial" w:cs="Arial"/>
                <w:color w:val="222222"/>
              </w:rPr>
              <w:t>patient/parental consent</w:t>
            </w:r>
            <w:r w:rsidR="00E65BC4">
              <w:rPr>
                <w:rStyle w:val="e24kjd"/>
                <w:rFonts w:ascii="Arial" w:hAnsi="Arial" w:cs="Arial"/>
                <w:color w:val="222222"/>
              </w:rPr>
              <w:t xml:space="preserve"> </w:t>
            </w:r>
            <w:r w:rsidR="009F0C1A">
              <w:rPr>
                <w:rStyle w:val="e24kjd"/>
                <w:rFonts w:ascii="Arial" w:hAnsi="Arial" w:cs="Arial"/>
                <w:color w:val="222222"/>
              </w:rPr>
              <w:t>been obtained?</w:t>
            </w:r>
            <w:r w:rsidR="009E54B3">
              <w:rPr>
                <w:rStyle w:val="e24kjd"/>
                <w:rFonts w:ascii="Arial" w:hAnsi="Arial" w:cs="Arial"/>
                <w:color w:val="222222"/>
              </w:rPr>
              <w:t xml:space="preserve"> </w:t>
            </w:r>
            <w:proofErr w:type="gramStart"/>
            <w:r w:rsidR="009F0C1A">
              <w:rPr>
                <w:rStyle w:val="e24kjd"/>
                <w:rFonts w:ascii="Arial" w:hAnsi="Arial" w:cs="Arial"/>
                <w:color w:val="222222"/>
              </w:rPr>
              <w:t>If</w:t>
            </w:r>
            <w:proofErr w:type="gramEnd"/>
            <w:r w:rsidR="009F0C1A">
              <w:rPr>
                <w:rStyle w:val="e24kjd"/>
                <w:rFonts w:ascii="Arial" w:hAnsi="Arial" w:cs="Arial"/>
                <w:color w:val="222222"/>
              </w:rPr>
              <w:t xml:space="preserve"> </w:t>
            </w:r>
            <w:r w:rsidR="009F0C1A" w:rsidRPr="009F0C1A">
              <w:rPr>
                <w:rStyle w:val="e24kjd"/>
                <w:rFonts w:ascii="Arial" w:hAnsi="Arial" w:cs="Arial"/>
                <w:b/>
                <w:bCs/>
                <w:color w:val="222222"/>
              </w:rPr>
              <w:t>yes</w:t>
            </w:r>
            <w:r w:rsidR="009F0C1A">
              <w:rPr>
                <w:rStyle w:val="e24kjd"/>
                <w:rFonts w:ascii="Arial" w:hAnsi="Arial" w:cs="Arial"/>
                <w:color w:val="222222"/>
              </w:rPr>
              <w:t>, you should scan the signed consent to the patient’s medical record and keep the original signed consent in a safe place.</w:t>
            </w:r>
          </w:p>
          <w:p w14:paraId="3729B625" w14:textId="77777777" w:rsidR="0030110D" w:rsidRDefault="0030110D" w:rsidP="0030110D">
            <w:pPr>
              <w:rPr>
                <w:rStyle w:val="e24kjd"/>
                <w:rFonts w:ascii="Arial" w:hAnsi="Arial" w:cs="Arial"/>
                <w:color w:val="222222"/>
              </w:rPr>
            </w:pPr>
          </w:p>
          <w:p w14:paraId="53741B56" w14:textId="2DB30728" w:rsidR="0030110D" w:rsidRPr="00E65BC4" w:rsidRDefault="0030110D" w:rsidP="0030110D">
            <w:pPr>
              <w:rPr>
                <w:rStyle w:val="e24kjd"/>
                <w:rFonts w:ascii="Arial" w:hAnsi="Arial" w:cs="Arial"/>
                <w:color w:val="222222"/>
              </w:rPr>
            </w:pPr>
            <w:r w:rsidRPr="0030110D">
              <w:rPr>
                <w:rStyle w:val="e24kjd"/>
                <w:rFonts w:ascii="Arial" w:hAnsi="Arial" w:cs="Arial"/>
                <w:color w:val="222222"/>
              </w:rPr>
              <w:t xml:space="preserve">If the answer is </w:t>
            </w:r>
            <w:r w:rsidRPr="009F0C1A">
              <w:rPr>
                <w:rStyle w:val="e24kjd"/>
                <w:rFonts w:ascii="Arial" w:hAnsi="Arial" w:cs="Arial"/>
                <w:b/>
                <w:bCs/>
                <w:color w:val="222222"/>
              </w:rPr>
              <w:t>no</w:t>
            </w:r>
            <w:r w:rsidRPr="0030110D">
              <w:rPr>
                <w:rStyle w:val="e24kjd"/>
                <w:rFonts w:ascii="Arial" w:hAnsi="Arial" w:cs="Arial"/>
                <w:color w:val="222222"/>
              </w:rPr>
              <w:t>, you may not proceed with publishing or presenting the case. Verbal consent by phone is not permitted. If you need to obtain consent after the patient has left the clinic or hospital, or if they will not be returning, you may email or mail the consent form to them and follow up with a phone call to review it. If they agree, they can sign and return the form.</w:t>
            </w:r>
          </w:p>
        </w:tc>
      </w:tr>
    </w:tbl>
    <w:p w14:paraId="28F46EC7" w14:textId="77777777" w:rsidR="001E1B36" w:rsidRPr="00E2003F" w:rsidRDefault="001E1B36" w:rsidP="006C3D00">
      <w:pPr>
        <w:spacing w:after="0"/>
        <w:rPr>
          <w:rStyle w:val="e24kjd"/>
          <w:rFonts w:ascii="Arial" w:hAnsi="Arial" w:cs="Arial"/>
          <w:color w:val="222222"/>
          <w:sz w:val="16"/>
          <w:szCs w:val="16"/>
        </w:rPr>
      </w:pPr>
    </w:p>
    <w:p w14:paraId="444A8489" w14:textId="1A5A756E" w:rsidR="006C3D00" w:rsidRDefault="00B84E83" w:rsidP="006C3D00">
      <w:pPr>
        <w:spacing w:after="0"/>
        <w:rPr>
          <w:rStyle w:val="e24kjd"/>
          <w:rFonts w:ascii="Arial" w:hAnsi="Arial" w:cs="Arial"/>
          <w:color w:val="222222"/>
        </w:rPr>
      </w:pPr>
      <w:r w:rsidRPr="00B84E83">
        <w:rPr>
          <w:rStyle w:val="e24kjd"/>
          <w:rFonts w:ascii="Arial" w:hAnsi="Arial" w:cs="Arial"/>
          <w:color w:val="222222"/>
        </w:rPr>
        <w:t xml:space="preserve">I have reviewed the content of the proposed clinical case report and attest the </w:t>
      </w:r>
      <w:r w:rsidR="00226BA5">
        <w:rPr>
          <w:rStyle w:val="e24kjd"/>
          <w:rFonts w:ascii="Arial" w:hAnsi="Arial" w:cs="Arial"/>
          <w:color w:val="222222"/>
        </w:rPr>
        <w:t xml:space="preserve">proposed </w:t>
      </w:r>
      <w:r w:rsidRPr="00B84E83">
        <w:rPr>
          <w:rStyle w:val="e24kjd"/>
          <w:rFonts w:ascii="Arial" w:hAnsi="Arial" w:cs="Arial"/>
          <w:color w:val="222222"/>
        </w:rPr>
        <w:t xml:space="preserve">data being presented by </w:t>
      </w:r>
      <w:r w:rsidRPr="00B84E83">
        <w:rPr>
          <w:rStyle w:val="e24kjd"/>
          <w:rFonts w:ascii="Arial" w:hAnsi="Arial" w:cs="Arial"/>
          <w:color w:val="222222"/>
        </w:rPr>
        <w:fldChar w:fldCharType="begin">
          <w:ffData>
            <w:name w:val="Text1"/>
            <w:enabled/>
            <w:calcOnExit w:val="0"/>
            <w:textInput/>
          </w:ffData>
        </w:fldChar>
      </w:r>
      <w:bookmarkStart w:id="6" w:name="Text1"/>
      <w:r w:rsidRPr="00B84E83">
        <w:rPr>
          <w:rStyle w:val="e24kjd"/>
          <w:rFonts w:ascii="Arial" w:hAnsi="Arial" w:cs="Arial"/>
          <w:color w:val="222222"/>
        </w:rPr>
        <w:instrText xml:space="preserve"> FORMTEXT </w:instrText>
      </w:r>
      <w:r w:rsidRPr="00B84E83">
        <w:rPr>
          <w:rStyle w:val="e24kjd"/>
          <w:rFonts w:ascii="Arial" w:hAnsi="Arial" w:cs="Arial"/>
          <w:color w:val="222222"/>
        </w:rPr>
      </w:r>
      <w:r w:rsidRPr="00B84E83">
        <w:rPr>
          <w:rStyle w:val="e24kjd"/>
          <w:rFonts w:ascii="Arial" w:hAnsi="Arial" w:cs="Arial"/>
          <w:color w:val="222222"/>
        </w:rPr>
        <w:fldChar w:fldCharType="separate"/>
      </w:r>
      <w:r w:rsidRPr="00B84E83">
        <w:rPr>
          <w:rStyle w:val="e24kjd"/>
          <w:rFonts w:ascii="Arial" w:hAnsi="Arial" w:cs="Arial"/>
          <w:noProof/>
          <w:color w:val="222222"/>
        </w:rPr>
        <w:t> </w:t>
      </w:r>
      <w:r w:rsidRPr="00B84E83">
        <w:rPr>
          <w:rStyle w:val="e24kjd"/>
          <w:rFonts w:ascii="Arial" w:hAnsi="Arial" w:cs="Arial"/>
          <w:noProof/>
          <w:color w:val="222222"/>
        </w:rPr>
        <w:t> </w:t>
      </w:r>
      <w:r w:rsidRPr="00B84E83">
        <w:rPr>
          <w:rStyle w:val="e24kjd"/>
          <w:rFonts w:ascii="Arial" w:hAnsi="Arial" w:cs="Arial"/>
          <w:noProof/>
          <w:color w:val="222222"/>
        </w:rPr>
        <w:t> </w:t>
      </w:r>
      <w:r w:rsidRPr="00B84E83">
        <w:rPr>
          <w:rStyle w:val="e24kjd"/>
          <w:rFonts w:ascii="Arial" w:hAnsi="Arial" w:cs="Arial"/>
          <w:noProof/>
          <w:color w:val="222222"/>
        </w:rPr>
        <w:t> </w:t>
      </w:r>
      <w:r w:rsidRPr="00B84E83">
        <w:rPr>
          <w:rStyle w:val="e24kjd"/>
          <w:rFonts w:ascii="Arial" w:hAnsi="Arial" w:cs="Arial"/>
          <w:noProof/>
          <w:color w:val="222222"/>
        </w:rPr>
        <w:t> </w:t>
      </w:r>
      <w:r w:rsidRPr="00B84E83">
        <w:rPr>
          <w:rStyle w:val="e24kjd"/>
          <w:rFonts w:ascii="Arial" w:hAnsi="Arial" w:cs="Arial"/>
          <w:color w:val="222222"/>
        </w:rPr>
        <w:fldChar w:fldCharType="end"/>
      </w:r>
      <w:bookmarkEnd w:id="6"/>
      <w:r w:rsidRPr="00B84E83">
        <w:rPr>
          <w:rStyle w:val="e24kjd"/>
          <w:rFonts w:ascii="Arial" w:hAnsi="Arial" w:cs="Arial"/>
          <w:color w:val="222222"/>
        </w:rPr>
        <w:t xml:space="preserve"> has been stripped of HIPAA identifiers </w:t>
      </w:r>
      <w:r w:rsidR="009F0C1A">
        <w:rPr>
          <w:rStyle w:val="e24kjd"/>
          <w:rFonts w:ascii="Arial" w:hAnsi="Arial" w:cs="Arial"/>
          <w:color w:val="222222"/>
        </w:rPr>
        <w:t>and documented consent has been</w:t>
      </w:r>
      <w:r w:rsidRPr="00B84E83">
        <w:rPr>
          <w:rStyle w:val="e24kjd"/>
          <w:rFonts w:ascii="Arial" w:hAnsi="Arial" w:cs="Arial"/>
          <w:color w:val="222222"/>
        </w:rPr>
        <w:t xml:space="preserve"> obtained as per the above instruction and </w:t>
      </w:r>
      <w:r w:rsidR="00E70FA5">
        <w:rPr>
          <w:rStyle w:val="e24kjd"/>
          <w:rFonts w:ascii="Arial" w:hAnsi="Arial" w:cs="Arial"/>
          <w:color w:val="222222"/>
        </w:rPr>
        <w:t>covered entity</w:t>
      </w:r>
      <w:r w:rsidR="001B1FDB">
        <w:rPr>
          <w:rStyle w:val="e24kjd"/>
          <w:rFonts w:ascii="Arial" w:hAnsi="Arial" w:cs="Arial"/>
          <w:color w:val="222222"/>
        </w:rPr>
        <w:t xml:space="preserve"> </w:t>
      </w:r>
      <w:r w:rsidRPr="00B84E83">
        <w:rPr>
          <w:rStyle w:val="e24kjd"/>
          <w:rFonts w:ascii="Arial" w:hAnsi="Arial" w:cs="Arial"/>
          <w:color w:val="222222"/>
        </w:rPr>
        <w:t>policy.</w:t>
      </w:r>
    </w:p>
    <w:p w14:paraId="2E51547B" w14:textId="77777777" w:rsidR="009F0C1A" w:rsidRPr="00B84E83" w:rsidRDefault="009F0C1A" w:rsidP="006C3D00">
      <w:pPr>
        <w:spacing w:after="0"/>
        <w:rPr>
          <w:rStyle w:val="e24kjd"/>
          <w:rFonts w:ascii="Arial" w:hAnsi="Arial" w:cs="Arial"/>
          <w:color w:val="2222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2065"/>
      </w:tblGrid>
      <w:tr w:rsidR="006C3D00" w:rsidRPr="00B84E83" w14:paraId="1D933653" w14:textId="77777777" w:rsidTr="00B84E83">
        <w:tc>
          <w:tcPr>
            <w:tcW w:w="7285" w:type="dxa"/>
            <w:tcBorders>
              <w:bottom w:val="single" w:sz="4" w:space="0" w:color="A5A5A5" w:themeColor="accent3"/>
            </w:tcBorders>
          </w:tcPr>
          <w:p w14:paraId="79CB571B" w14:textId="77777777" w:rsidR="006C3D00" w:rsidRPr="00E2003F" w:rsidRDefault="006C3D00" w:rsidP="006C3D00">
            <w:pPr>
              <w:rPr>
                <w:rStyle w:val="e24kjd"/>
                <w:rFonts w:ascii="Arial" w:hAnsi="Arial" w:cs="Arial"/>
                <w:color w:val="222222"/>
                <w:sz w:val="28"/>
                <w:szCs w:val="28"/>
              </w:rPr>
            </w:pPr>
          </w:p>
        </w:tc>
        <w:tc>
          <w:tcPr>
            <w:tcW w:w="2065" w:type="dxa"/>
            <w:tcBorders>
              <w:bottom w:val="single" w:sz="4" w:space="0" w:color="A5A5A5" w:themeColor="accent3"/>
            </w:tcBorders>
          </w:tcPr>
          <w:p w14:paraId="08D990C3" w14:textId="77777777" w:rsidR="006C3D00" w:rsidRPr="00B84E83" w:rsidRDefault="006C3D00" w:rsidP="006C3D00">
            <w:pPr>
              <w:rPr>
                <w:rStyle w:val="e24kjd"/>
                <w:rFonts w:ascii="Arial" w:hAnsi="Arial" w:cs="Arial"/>
                <w:color w:val="222222"/>
              </w:rPr>
            </w:pPr>
          </w:p>
        </w:tc>
      </w:tr>
      <w:tr w:rsidR="006C3D00" w:rsidRPr="00B84E83" w14:paraId="3B29D64F" w14:textId="77777777" w:rsidTr="00B84E83">
        <w:trPr>
          <w:trHeight w:val="287"/>
        </w:trPr>
        <w:tc>
          <w:tcPr>
            <w:tcW w:w="7285" w:type="dxa"/>
            <w:tcBorders>
              <w:top w:val="single" w:sz="4" w:space="0" w:color="A5A5A5" w:themeColor="accent3"/>
            </w:tcBorders>
          </w:tcPr>
          <w:p w14:paraId="3397CB72" w14:textId="77777777" w:rsidR="006C3D00" w:rsidRPr="00EC7140" w:rsidRDefault="001B1FDB" w:rsidP="00B84E83">
            <w:pPr>
              <w:rPr>
                <w:rStyle w:val="e24kjd"/>
                <w:rFonts w:ascii="Arial" w:hAnsi="Arial" w:cs="Arial"/>
                <w:b/>
                <w:color w:val="222222"/>
              </w:rPr>
            </w:pPr>
            <w:r w:rsidRPr="00EC7140">
              <w:rPr>
                <w:rStyle w:val="e24kjd"/>
                <w:rFonts w:ascii="Arial" w:hAnsi="Arial" w:cs="Arial"/>
                <w:b/>
                <w:color w:val="222222"/>
              </w:rPr>
              <w:t>Faculty</w:t>
            </w:r>
            <w:r w:rsidR="00B84E83" w:rsidRPr="00EC7140">
              <w:rPr>
                <w:rStyle w:val="e24kjd"/>
                <w:rFonts w:ascii="Arial" w:hAnsi="Arial" w:cs="Arial"/>
                <w:b/>
                <w:color w:val="222222"/>
              </w:rPr>
              <w:t xml:space="preserve"> </w:t>
            </w:r>
            <w:r w:rsidR="006C3D00" w:rsidRPr="00EC7140">
              <w:rPr>
                <w:rStyle w:val="e24kjd"/>
                <w:rFonts w:ascii="Arial" w:hAnsi="Arial" w:cs="Arial"/>
                <w:b/>
                <w:color w:val="222222"/>
              </w:rPr>
              <w:t>Signature</w:t>
            </w:r>
          </w:p>
        </w:tc>
        <w:tc>
          <w:tcPr>
            <w:tcW w:w="2065" w:type="dxa"/>
            <w:tcBorders>
              <w:top w:val="single" w:sz="4" w:space="0" w:color="A5A5A5" w:themeColor="accent3"/>
            </w:tcBorders>
          </w:tcPr>
          <w:p w14:paraId="61649E37" w14:textId="77777777" w:rsidR="006C3D00" w:rsidRPr="00EC7140" w:rsidRDefault="00B84E83" w:rsidP="00B84E83">
            <w:pPr>
              <w:jc w:val="center"/>
              <w:rPr>
                <w:rStyle w:val="e24kjd"/>
                <w:rFonts w:ascii="Arial" w:hAnsi="Arial" w:cs="Arial"/>
                <w:b/>
                <w:color w:val="222222"/>
              </w:rPr>
            </w:pPr>
            <w:r w:rsidRPr="00EC7140">
              <w:rPr>
                <w:rStyle w:val="e24kjd"/>
                <w:rFonts w:ascii="Arial" w:hAnsi="Arial" w:cs="Arial"/>
                <w:b/>
                <w:color w:val="222222"/>
              </w:rPr>
              <w:t>Date</w:t>
            </w:r>
          </w:p>
          <w:p w14:paraId="6C16A0F5" w14:textId="77777777" w:rsidR="00E2003F" w:rsidRPr="00B84E83" w:rsidRDefault="00E2003F" w:rsidP="00B84E83">
            <w:pPr>
              <w:jc w:val="center"/>
              <w:rPr>
                <w:rStyle w:val="e24kjd"/>
                <w:rFonts w:ascii="Arial" w:hAnsi="Arial" w:cs="Arial"/>
                <w:color w:val="222222"/>
              </w:rPr>
            </w:pPr>
          </w:p>
        </w:tc>
      </w:tr>
    </w:tbl>
    <w:p w14:paraId="2548BA06" w14:textId="00B831EE" w:rsidR="009E54B3" w:rsidRDefault="009E54B3" w:rsidP="006C3D00">
      <w:pPr>
        <w:spacing w:after="0"/>
        <w:rPr>
          <w:rFonts w:ascii="Arial" w:hAnsi="Arial" w:cs="Arial"/>
        </w:rPr>
      </w:pPr>
      <w:r w:rsidRPr="009E54B3">
        <w:rPr>
          <w:rFonts w:ascii="Arial" w:hAnsi="Arial" w:cs="Arial"/>
          <w:u w:val="single"/>
        </w:rPr>
        <w:t>For further guidance</w:t>
      </w:r>
      <w:r>
        <w:rPr>
          <w:rFonts w:ascii="Arial" w:hAnsi="Arial" w:cs="Arial"/>
          <w:u w:val="single"/>
        </w:rPr>
        <w:t xml:space="preserve"> contact</w:t>
      </w:r>
      <w:r>
        <w:rPr>
          <w:rFonts w:ascii="Arial" w:hAnsi="Arial" w:cs="Arial"/>
        </w:rPr>
        <w:t>:</w:t>
      </w:r>
    </w:p>
    <w:p w14:paraId="323B5211" w14:textId="77777777" w:rsidR="009E54B3" w:rsidRDefault="009E54B3" w:rsidP="006C3D00">
      <w:pPr>
        <w:spacing w:after="0"/>
        <w:rPr>
          <w:rFonts w:ascii="Arial" w:hAnsi="Arial" w:cs="Arial"/>
        </w:rPr>
      </w:pPr>
    </w:p>
    <w:p w14:paraId="4F0F5F8D" w14:textId="0D812B48" w:rsidR="00035E6E" w:rsidRDefault="00035E6E" w:rsidP="006C3D00">
      <w:pPr>
        <w:spacing w:after="0"/>
        <w:rPr>
          <w:rFonts w:ascii="Arial" w:hAnsi="Arial" w:cs="Arial"/>
        </w:rPr>
      </w:pPr>
      <w:r>
        <w:rPr>
          <w:rFonts w:ascii="Arial" w:hAnsi="Arial" w:cs="Arial"/>
        </w:rPr>
        <w:t xml:space="preserve">WMed Privacy </w:t>
      </w:r>
      <w:r w:rsidR="00630E8B">
        <w:rPr>
          <w:rFonts w:ascii="Arial" w:hAnsi="Arial" w:cs="Arial"/>
        </w:rPr>
        <w:t xml:space="preserve">Board Contact, Maureen Owens, </w:t>
      </w:r>
      <w:hyperlink r:id="rId9" w:history="1">
        <w:r w:rsidR="009E54B3" w:rsidRPr="00EE69FF">
          <w:rPr>
            <w:rStyle w:val="Hyperlink"/>
            <w:rFonts w:ascii="Arial" w:hAnsi="Arial" w:cs="Arial"/>
          </w:rPr>
          <w:t>maureen.owens@wmed.edu</w:t>
        </w:r>
      </w:hyperlink>
      <w:r w:rsidR="00630E8B">
        <w:rPr>
          <w:rFonts w:ascii="Arial" w:hAnsi="Arial" w:cs="Arial"/>
        </w:rPr>
        <w:t xml:space="preserve">  </w:t>
      </w:r>
    </w:p>
    <w:p w14:paraId="51817F18" w14:textId="2DA0345C" w:rsidR="00035E6E" w:rsidRDefault="00035E6E" w:rsidP="006C3D00">
      <w:pPr>
        <w:spacing w:after="0"/>
        <w:rPr>
          <w:rFonts w:ascii="Arial" w:hAnsi="Arial" w:cs="Arial"/>
        </w:rPr>
      </w:pPr>
      <w:r>
        <w:rPr>
          <w:rFonts w:ascii="Arial" w:hAnsi="Arial" w:cs="Arial"/>
        </w:rPr>
        <w:t xml:space="preserve">Bronson </w:t>
      </w:r>
      <w:r w:rsidR="009F0C1A">
        <w:rPr>
          <w:rFonts w:ascii="Arial" w:hAnsi="Arial" w:cs="Arial"/>
        </w:rPr>
        <w:t>Research Compliance</w:t>
      </w:r>
      <w:r>
        <w:rPr>
          <w:rFonts w:ascii="Arial" w:hAnsi="Arial" w:cs="Arial"/>
        </w:rPr>
        <w:t xml:space="preserve">, </w:t>
      </w:r>
      <w:r w:rsidR="00630E8B">
        <w:rPr>
          <w:rFonts w:ascii="Arial" w:hAnsi="Arial" w:cs="Arial"/>
        </w:rPr>
        <w:t>Katie Mitchell</w:t>
      </w:r>
      <w:r>
        <w:rPr>
          <w:rFonts w:ascii="Arial" w:hAnsi="Arial" w:cs="Arial"/>
        </w:rPr>
        <w:t>,</w:t>
      </w:r>
      <w:r w:rsidR="00630E8B">
        <w:rPr>
          <w:rFonts w:ascii="Arial" w:hAnsi="Arial" w:cs="Arial"/>
        </w:rPr>
        <w:t xml:space="preserve"> </w:t>
      </w:r>
      <w:hyperlink r:id="rId10" w:history="1">
        <w:r w:rsidR="009E54B3" w:rsidRPr="00EE69FF">
          <w:rPr>
            <w:rStyle w:val="Hyperlink"/>
            <w:rFonts w:ascii="Arial" w:hAnsi="Arial" w:cs="Arial"/>
          </w:rPr>
          <w:t>mitckath@bronsonhg.org</w:t>
        </w:r>
      </w:hyperlink>
    </w:p>
    <w:p w14:paraId="331B50CD" w14:textId="7754C11B" w:rsidR="009E54B3" w:rsidRPr="00B84E83" w:rsidRDefault="009E54B3" w:rsidP="006C3D00">
      <w:pPr>
        <w:spacing w:after="0"/>
        <w:rPr>
          <w:rFonts w:ascii="Arial" w:hAnsi="Arial" w:cs="Arial"/>
        </w:rPr>
      </w:pPr>
      <w:r>
        <w:rPr>
          <w:rFonts w:ascii="Arial" w:hAnsi="Arial" w:cs="Arial"/>
        </w:rPr>
        <w:t xml:space="preserve">Beacon Privacy Board Contact, Liz Bevis, </w:t>
      </w:r>
      <w:r w:rsidRPr="009E54B3">
        <w:rPr>
          <w:rFonts w:ascii="Arial" w:hAnsi="Arial" w:cs="Arial"/>
        </w:rPr>
        <w:t>IRB Beacon</w:t>
      </w:r>
      <w:r>
        <w:rPr>
          <w:rFonts w:ascii="Arial" w:hAnsi="Arial" w:cs="Arial"/>
        </w:rPr>
        <w:t xml:space="preserve">, </w:t>
      </w:r>
      <w:hyperlink r:id="rId11" w:history="1">
        <w:r w:rsidRPr="00EE69FF">
          <w:rPr>
            <w:rStyle w:val="Hyperlink"/>
            <w:rFonts w:ascii="Arial" w:hAnsi="Arial" w:cs="Arial"/>
          </w:rPr>
          <w:t>irbbeacon@beaconhealthsystem.org</w:t>
        </w:r>
      </w:hyperlink>
      <w:r>
        <w:rPr>
          <w:rFonts w:ascii="Arial" w:hAnsi="Arial" w:cs="Arial"/>
        </w:rPr>
        <w:t xml:space="preserve">  </w:t>
      </w:r>
    </w:p>
    <w:sectPr w:rsidR="009E54B3" w:rsidRPr="00B84E83" w:rsidSect="00666FEB">
      <w:headerReference w:type="default" r:id="rId12"/>
      <w:footerReference w:type="default" r:id="rId13"/>
      <w:pgSz w:w="12240" w:h="15840"/>
      <w:pgMar w:top="1080" w:right="1080" w:bottom="990" w:left="1080" w:header="540" w:footer="5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217C5" w14:textId="77777777" w:rsidR="00965C37" w:rsidRDefault="00965C37" w:rsidP="00226BA5">
      <w:pPr>
        <w:spacing w:after="0" w:line="240" w:lineRule="auto"/>
      </w:pPr>
      <w:r>
        <w:separator/>
      </w:r>
    </w:p>
  </w:endnote>
  <w:endnote w:type="continuationSeparator" w:id="0">
    <w:p w14:paraId="627C6158" w14:textId="77777777" w:rsidR="00965C37" w:rsidRDefault="00965C37" w:rsidP="0022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39F0" w14:textId="77B2C287" w:rsidR="00226BA5" w:rsidRPr="00226BA5" w:rsidRDefault="00666FEB">
    <w:pPr>
      <w:pStyle w:val="Footer"/>
      <w:rPr>
        <w:rFonts w:ascii="Arial" w:hAnsi="Arial" w:cs="Arial"/>
      </w:rPr>
    </w:pPr>
    <w:r>
      <w:rPr>
        <w:rFonts w:ascii="Arial" w:hAnsi="Arial" w:cs="Arial"/>
      </w:rPr>
      <w:t xml:space="preserve">Version </w:t>
    </w:r>
    <w:r w:rsidR="009F0C1A">
      <w:rPr>
        <w:rFonts w:ascii="Arial" w:hAnsi="Arial" w:cs="Arial"/>
      </w:rPr>
      <w:t>5</w:t>
    </w:r>
    <w:r>
      <w:rPr>
        <w:rFonts w:ascii="Arial" w:hAnsi="Arial" w:cs="Arial"/>
      </w:rPr>
      <w:t>/</w:t>
    </w:r>
    <w:r w:rsidR="009F0C1A">
      <w:rPr>
        <w:rFonts w:ascii="Arial" w:hAnsi="Arial" w:cs="Arial"/>
      </w:rPr>
      <w:t>05</w:t>
    </w:r>
    <w:r w:rsidR="00226BA5" w:rsidRPr="00226BA5">
      <w:rPr>
        <w:rFonts w:ascii="Arial" w:hAnsi="Arial" w:cs="Arial"/>
      </w:rPr>
      <w:t>/20</w:t>
    </w:r>
    <w:r w:rsidR="009F0C1A">
      <w:rPr>
        <w:rFonts w:ascii="Arial" w:hAnsi="Arial" w:cs="Arial"/>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41D3" w14:textId="77777777" w:rsidR="00965C37" w:rsidRDefault="00965C37" w:rsidP="00226BA5">
      <w:pPr>
        <w:spacing w:after="0" w:line="240" w:lineRule="auto"/>
      </w:pPr>
      <w:r>
        <w:separator/>
      </w:r>
    </w:p>
  </w:footnote>
  <w:footnote w:type="continuationSeparator" w:id="0">
    <w:p w14:paraId="55A3C8BC" w14:textId="77777777" w:rsidR="00965C37" w:rsidRDefault="00965C37" w:rsidP="00226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52BB" w14:textId="77777777" w:rsidR="00035E6E" w:rsidRDefault="00035E6E" w:rsidP="00035E6E">
    <w:pPr>
      <w:pStyle w:val="Header"/>
      <w:jc w:val="center"/>
    </w:pPr>
    <w:r w:rsidRPr="00625B95">
      <w:rPr>
        <w:rFonts w:ascii="Georgia" w:hAnsi="Georgia"/>
        <w:noProof/>
      </w:rPr>
      <w:drawing>
        <wp:inline distT="0" distB="0" distL="0" distR="0" wp14:anchorId="799BD87E" wp14:editId="6ACD5C5F">
          <wp:extent cx="2391180" cy="6572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0668" cy="659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66FA1"/>
    <w:multiLevelType w:val="hybridMultilevel"/>
    <w:tmpl w:val="AA366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2F0"/>
    <w:rsid w:val="00035E6E"/>
    <w:rsid w:val="00062940"/>
    <w:rsid w:val="000F5569"/>
    <w:rsid w:val="001B1FDB"/>
    <w:rsid w:val="001D32F0"/>
    <w:rsid w:val="001E1B36"/>
    <w:rsid w:val="00226BA5"/>
    <w:rsid w:val="00290E9C"/>
    <w:rsid w:val="0030110D"/>
    <w:rsid w:val="003540D0"/>
    <w:rsid w:val="00372DA2"/>
    <w:rsid w:val="00443FEC"/>
    <w:rsid w:val="004E7FBC"/>
    <w:rsid w:val="00630E8B"/>
    <w:rsid w:val="00666FEB"/>
    <w:rsid w:val="00680472"/>
    <w:rsid w:val="006C3D00"/>
    <w:rsid w:val="006F6BE8"/>
    <w:rsid w:val="007B7A47"/>
    <w:rsid w:val="007E78CA"/>
    <w:rsid w:val="00836C18"/>
    <w:rsid w:val="00965C37"/>
    <w:rsid w:val="009D38F0"/>
    <w:rsid w:val="009E54B3"/>
    <w:rsid w:val="009F0C1A"/>
    <w:rsid w:val="00A06710"/>
    <w:rsid w:val="00A97349"/>
    <w:rsid w:val="00B84E83"/>
    <w:rsid w:val="00BB09CB"/>
    <w:rsid w:val="00BC5A94"/>
    <w:rsid w:val="00C7457A"/>
    <w:rsid w:val="00D232AE"/>
    <w:rsid w:val="00D54225"/>
    <w:rsid w:val="00D95CF7"/>
    <w:rsid w:val="00DC3C9F"/>
    <w:rsid w:val="00E2003F"/>
    <w:rsid w:val="00E65BC4"/>
    <w:rsid w:val="00E70FA5"/>
    <w:rsid w:val="00EC7140"/>
    <w:rsid w:val="00EE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3E09D"/>
  <w15:chartTrackingRefBased/>
  <w15:docId w15:val="{A85E8FC8-D69F-4911-9979-F7220565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1D32F0"/>
  </w:style>
  <w:style w:type="table" w:styleId="TableGrid">
    <w:name w:val="Table Grid"/>
    <w:basedOn w:val="TableNormal"/>
    <w:uiPriority w:val="39"/>
    <w:rsid w:val="001E1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BA5"/>
  </w:style>
  <w:style w:type="paragraph" w:styleId="Footer">
    <w:name w:val="footer"/>
    <w:basedOn w:val="Normal"/>
    <w:link w:val="FooterChar"/>
    <w:uiPriority w:val="99"/>
    <w:unhideWhenUsed/>
    <w:rsid w:val="0022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BA5"/>
  </w:style>
  <w:style w:type="paragraph" w:styleId="BalloonText">
    <w:name w:val="Balloon Text"/>
    <w:basedOn w:val="Normal"/>
    <w:link w:val="BalloonTextChar"/>
    <w:uiPriority w:val="99"/>
    <w:semiHidden/>
    <w:unhideWhenUsed/>
    <w:rsid w:val="001B1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FDB"/>
    <w:rPr>
      <w:rFonts w:ascii="Segoe UI" w:hAnsi="Segoe UI" w:cs="Segoe UI"/>
      <w:sz w:val="18"/>
      <w:szCs w:val="18"/>
    </w:rPr>
  </w:style>
  <w:style w:type="character" w:styleId="Hyperlink">
    <w:name w:val="Hyperlink"/>
    <w:basedOn w:val="DefaultParagraphFont"/>
    <w:uiPriority w:val="99"/>
    <w:unhideWhenUsed/>
    <w:rsid w:val="00035E6E"/>
    <w:rPr>
      <w:color w:val="0563C1" w:themeColor="hyperlink"/>
      <w:u w:val="single"/>
    </w:rPr>
  </w:style>
  <w:style w:type="paragraph" w:styleId="ListParagraph">
    <w:name w:val="List Paragraph"/>
    <w:basedOn w:val="Normal"/>
    <w:uiPriority w:val="34"/>
    <w:qFormat/>
    <w:rsid w:val="00666FEB"/>
    <w:pPr>
      <w:ind w:left="720"/>
      <w:contextualSpacing/>
    </w:pPr>
  </w:style>
  <w:style w:type="character" w:styleId="UnresolvedMention">
    <w:name w:val="Unresolved Mention"/>
    <w:basedOn w:val="DefaultParagraphFont"/>
    <w:uiPriority w:val="99"/>
    <w:semiHidden/>
    <w:unhideWhenUsed/>
    <w:rsid w:val="00E65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med.edu/ir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med.edu/hrppfor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rbbeacon@beaconhealthsystem.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tckath@bronsonhg.org" TargetMode="External"/><Relationship Id="rId4" Type="http://schemas.openxmlformats.org/officeDocument/2006/relationships/webSettings" Target="webSettings.xml"/><Relationship Id="rId9" Type="http://schemas.openxmlformats.org/officeDocument/2006/relationships/hyperlink" Target="mailto:maureen.owens@wmed.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Western Michigan University School of Medicine</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Owens</dc:creator>
  <cp:keywords/>
  <dc:description/>
  <cp:lastModifiedBy>Maureen Owens</cp:lastModifiedBy>
  <cp:revision>2</cp:revision>
  <cp:lastPrinted>2019-07-18T19:14:00Z</cp:lastPrinted>
  <dcterms:created xsi:type="dcterms:W3CDTF">2026-05-05T13:24:00Z</dcterms:created>
  <dcterms:modified xsi:type="dcterms:W3CDTF">2026-05-05T13:24:00Z</dcterms:modified>
</cp:coreProperties>
</file>